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69D46" w14:textId="3C8D2B46" w:rsidR="00261C65" w:rsidRDefault="002C1A9A" w:rsidP="00261C65">
      <w:pPr>
        <w:pStyle w:val="Title"/>
        <w:rPr>
          <w:lang w:val="en-US"/>
        </w:rPr>
      </w:pPr>
      <w:r w:rsidRPr="002C1A9A">
        <w:rPr>
          <w:lang w:val="en-US"/>
        </w:rPr>
        <w:t>08.Energy Transport</w:t>
      </w:r>
    </w:p>
    <w:p w14:paraId="12F08BA3" w14:textId="77777777" w:rsidR="004F600D" w:rsidRPr="004F600D" w:rsidRDefault="004F600D" w:rsidP="001F09AF">
      <w:pPr>
        <w:rPr>
          <w:lang w:val="en-US"/>
        </w:rPr>
      </w:pPr>
    </w:p>
    <w:p w14:paraId="1EA28F08" w14:textId="5249C6E9" w:rsidR="00297859" w:rsidRDefault="004E6176">
      <w:pPr>
        <w:pStyle w:val="TOC1"/>
        <w:tabs>
          <w:tab w:val="left" w:pos="960"/>
          <w:tab w:val="right" w:leader="dot" w:pos="10456"/>
        </w:tabs>
        <w:rPr>
          <w:noProof/>
          <w:sz w:val="24"/>
          <w:szCs w:val="24"/>
        </w:rPr>
      </w:pPr>
      <w:r>
        <w:rPr>
          <w:lang w:val="en-US"/>
        </w:rPr>
        <w:fldChar w:fldCharType="begin"/>
      </w:r>
      <w:r>
        <w:rPr>
          <w:lang w:val="en-US"/>
        </w:rPr>
        <w:instrText xml:space="preserve"> TOC  \* MERGEFORMAT </w:instrText>
      </w:r>
      <w:r>
        <w:rPr>
          <w:lang w:val="en-US"/>
        </w:rPr>
        <w:fldChar w:fldCharType="separate"/>
      </w:r>
      <w:r w:rsidR="00297859" w:rsidRPr="0048519E">
        <w:rPr>
          <w:noProof/>
          <w:lang w:val="en-US"/>
        </w:rPr>
        <w:t>8.</w:t>
      </w:r>
      <w:r w:rsidR="00297859">
        <w:rPr>
          <w:noProof/>
          <w:sz w:val="24"/>
          <w:szCs w:val="24"/>
        </w:rPr>
        <w:tab/>
      </w:r>
      <w:r w:rsidR="00297859" w:rsidRPr="0048519E">
        <w:rPr>
          <w:noProof/>
          <w:lang w:val="en-US"/>
        </w:rPr>
        <w:t>Energy Transport</w:t>
      </w:r>
      <w:r w:rsidR="00297859">
        <w:rPr>
          <w:noProof/>
        </w:rPr>
        <w:tab/>
      </w:r>
      <w:r w:rsidR="00297859">
        <w:rPr>
          <w:noProof/>
        </w:rPr>
        <w:fldChar w:fldCharType="begin"/>
      </w:r>
      <w:r w:rsidR="00297859">
        <w:rPr>
          <w:noProof/>
        </w:rPr>
        <w:instrText xml:space="preserve"> PAGEREF _Toc122375333 \h </w:instrText>
      </w:r>
      <w:r w:rsidR="00297859">
        <w:rPr>
          <w:noProof/>
        </w:rPr>
      </w:r>
      <w:r w:rsidR="00297859">
        <w:rPr>
          <w:noProof/>
        </w:rPr>
        <w:fldChar w:fldCharType="separate"/>
      </w:r>
      <w:r w:rsidR="00173014">
        <w:rPr>
          <w:noProof/>
        </w:rPr>
        <w:t>1</w:t>
      </w:r>
      <w:r w:rsidR="00297859">
        <w:rPr>
          <w:noProof/>
        </w:rPr>
        <w:fldChar w:fldCharType="end"/>
      </w:r>
    </w:p>
    <w:p w14:paraId="5D55EBF6" w14:textId="62372363" w:rsidR="00297859" w:rsidRDefault="00297859">
      <w:pPr>
        <w:pStyle w:val="TOC2"/>
        <w:rPr>
          <w:noProof/>
          <w:sz w:val="24"/>
          <w:szCs w:val="24"/>
        </w:rPr>
      </w:pPr>
      <w:r w:rsidRPr="0048519E">
        <w:rPr>
          <w:noProof/>
          <w:lang w:val="en-US"/>
        </w:rPr>
        <w:t>8.1.</w:t>
      </w:r>
      <w:r>
        <w:rPr>
          <w:noProof/>
          <w:sz w:val="24"/>
          <w:szCs w:val="24"/>
        </w:rPr>
        <w:tab/>
      </w:r>
      <w:r w:rsidRPr="0048519E">
        <w:rPr>
          <w:noProof/>
          <w:lang w:val="en-US"/>
        </w:rPr>
        <w:t>Introduction</w:t>
      </w:r>
      <w:r>
        <w:rPr>
          <w:noProof/>
        </w:rPr>
        <w:tab/>
      </w:r>
      <w:r>
        <w:rPr>
          <w:noProof/>
        </w:rPr>
        <w:fldChar w:fldCharType="begin"/>
      </w:r>
      <w:r>
        <w:rPr>
          <w:noProof/>
        </w:rPr>
        <w:instrText xml:space="preserve"> PAGEREF _Toc122375334 \h </w:instrText>
      </w:r>
      <w:r>
        <w:rPr>
          <w:noProof/>
        </w:rPr>
      </w:r>
      <w:r>
        <w:rPr>
          <w:noProof/>
        </w:rPr>
        <w:fldChar w:fldCharType="separate"/>
      </w:r>
      <w:r w:rsidR="00173014">
        <w:rPr>
          <w:noProof/>
        </w:rPr>
        <w:t>1</w:t>
      </w:r>
      <w:r>
        <w:rPr>
          <w:noProof/>
        </w:rPr>
        <w:fldChar w:fldCharType="end"/>
      </w:r>
    </w:p>
    <w:p w14:paraId="444A3633" w14:textId="029D18C0" w:rsidR="00297859" w:rsidRDefault="00297859">
      <w:pPr>
        <w:pStyle w:val="TOC2"/>
        <w:rPr>
          <w:noProof/>
          <w:sz w:val="24"/>
          <w:szCs w:val="24"/>
        </w:rPr>
      </w:pPr>
      <w:r w:rsidRPr="0048519E">
        <w:rPr>
          <w:noProof/>
          <w:lang w:val="en-US"/>
        </w:rPr>
        <w:t>8.2.</w:t>
      </w:r>
      <w:r>
        <w:rPr>
          <w:noProof/>
          <w:sz w:val="24"/>
          <w:szCs w:val="24"/>
        </w:rPr>
        <w:tab/>
      </w:r>
      <w:r w:rsidRPr="0048519E">
        <w:rPr>
          <w:noProof/>
          <w:lang w:val="en-US"/>
        </w:rPr>
        <w:t>Core Power Distribution</w:t>
      </w:r>
      <w:r>
        <w:rPr>
          <w:noProof/>
        </w:rPr>
        <w:tab/>
      </w:r>
      <w:r>
        <w:rPr>
          <w:noProof/>
        </w:rPr>
        <w:fldChar w:fldCharType="begin"/>
      </w:r>
      <w:r>
        <w:rPr>
          <w:noProof/>
        </w:rPr>
        <w:instrText xml:space="preserve"> PAGEREF _Toc122375335 \h </w:instrText>
      </w:r>
      <w:r>
        <w:rPr>
          <w:noProof/>
        </w:rPr>
      </w:r>
      <w:r>
        <w:rPr>
          <w:noProof/>
        </w:rPr>
        <w:fldChar w:fldCharType="separate"/>
      </w:r>
      <w:r w:rsidR="00173014">
        <w:rPr>
          <w:noProof/>
        </w:rPr>
        <w:t>2</w:t>
      </w:r>
      <w:r>
        <w:rPr>
          <w:noProof/>
        </w:rPr>
        <w:fldChar w:fldCharType="end"/>
      </w:r>
    </w:p>
    <w:p w14:paraId="6E0E29B3" w14:textId="0F046894" w:rsidR="00297859" w:rsidRDefault="00297859">
      <w:pPr>
        <w:pStyle w:val="TOC3"/>
        <w:tabs>
          <w:tab w:val="left" w:pos="1680"/>
          <w:tab w:val="right" w:leader="dot" w:pos="10456"/>
        </w:tabs>
        <w:rPr>
          <w:noProof/>
          <w:sz w:val="24"/>
          <w:szCs w:val="24"/>
        </w:rPr>
      </w:pPr>
      <w:r w:rsidRPr="0048519E">
        <w:rPr>
          <w:noProof/>
          <w:lang w:val="en-US"/>
        </w:rPr>
        <w:t>8.2.1.</w:t>
      </w:r>
      <w:r>
        <w:rPr>
          <w:noProof/>
          <w:sz w:val="24"/>
          <w:szCs w:val="24"/>
        </w:rPr>
        <w:tab/>
      </w:r>
      <w:r w:rsidRPr="0048519E">
        <w:rPr>
          <w:noProof/>
          <w:lang w:val="en-US"/>
        </w:rPr>
        <w:t>Finite Cylindrical Core</w:t>
      </w:r>
      <w:r>
        <w:rPr>
          <w:noProof/>
        </w:rPr>
        <w:tab/>
      </w:r>
      <w:r>
        <w:rPr>
          <w:noProof/>
        </w:rPr>
        <w:fldChar w:fldCharType="begin"/>
      </w:r>
      <w:r>
        <w:rPr>
          <w:noProof/>
        </w:rPr>
        <w:instrText xml:space="preserve"> PAGEREF _Toc122375336 \h </w:instrText>
      </w:r>
      <w:r>
        <w:rPr>
          <w:noProof/>
        </w:rPr>
      </w:r>
      <w:r>
        <w:rPr>
          <w:noProof/>
        </w:rPr>
        <w:fldChar w:fldCharType="separate"/>
      </w:r>
      <w:r w:rsidR="00173014">
        <w:rPr>
          <w:noProof/>
        </w:rPr>
        <w:t>2</w:t>
      </w:r>
      <w:r>
        <w:rPr>
          <w:noProof/>
        </w:rPr>
        <w:fldChar w:fldCharType="end"/>
      </w:r>
    </w:p>
    <w:p w14:paraId="3062BCCD" w14:textId="489ED319" w:rsidR="00297859" w:rsidRDefault="00297859">
      <w:pPr>
        <w:pStyle w:val="TOC3"/>
        <w:tabs>
          <w:tab w:val="left" w:pos="1680"/>
          <w:tab w:val="right" w:leader="dot" w:pos="10456"/>
        </w:tabs>
        <w:rPr>
          <w:noProof/>
          <w:sz w:val="24"/>
          <w:szCs w:val="24"/>
        </w:rPr>
      </w:pPr>
      <w:r w:rsidRPr="0048519E">
        <w:rPr>
          <w:noProof/>
          <w:lang w:val="en-US"/>
        </w:rPr>
        <w:t>8.2.2.</w:t>
      </w:r>
      <w:r>
        <w:rPr>
          <w:noProof/>
          <w:sz w:val="24"/>
          <w:szCs w:val="24"/>
        </w:rPr>
        <w:tab/>
      </w:r>
      <w:r w:rsidRPr="0048519E">
        <w:rPr>
          <w:noProof/>
          <w:lang w:val="en-US"/>
        </w:rPr>
        <w:t>Uniform Cylindrical Core Example</w:t>
      </w:r>
      <w:r>
        <w:rPr>
          <w:noProof/>
        </w:rPr>
        <w:tab/>
      </w:r>
      <w:r>
        <w:rPr>
          <w:noProof/>
        </w:rPr>
        <w:fldChar w:fldCharType="begin"/>
      </w:r>
      <w:r>
        <w:rPr>
          <w:noProof/>
        </w:rPr>
        <w:instrText xml:space="preserve"> PAGEREF _Toc122375337 \h </w:instrText>
      </w:r>
      <w:r>
        <w:rPr>
          <w:noProof/>
        </w:rPr>
      </w:r>
      <w:r>
        <w:rPr>
          <w:noProof/>
        </w:rPr>
        <w:fldChar w:fldCharType="separate"/>
      </w:r>
      <w:r w:rsidR="00173014">
        <w:rPr>
          <w:noProof/>
        </w:rPr>
        <w:t>4</w:t>
      </w:r>
      <w:r>
        <w:rPr>
          <w:noProof/>
        </w:rPr>
        <w:fldChar w:fldCharType="end"/>
      </w:r>
    </w:p>
    <w:p w14:paraId="56F1D937" w14:textId="1BDD1FEA" w:rsidR="00297859" w:rsidRDefault="00297859">
      <w:pPr>
        <w:pStyle w:val="TOC2"/>
        <w:rPr>
          <w:noProof/>
          <w:sz w:val="24"/>
          <w:szCs w:val="24"/>
        </w:rPr>
      </w:pPr>
      <w:r w:rsidRPr="0048519E">
        <w:rPr>
          <w:noProof/>
          <w:lang w:val="en-US"/>
        </w:rPr>
        <w:t>8.3.</w:t>
      </w:r>
      <w:r>
        <w:rPr>
          <w:noProof/>
          <w:sz w:val="24"/>
          <w:szCs w:val="24"/>
        </w:rPr>
        <w:tab/>
      </w:r>
      <w:r w:rsidRPr="0048519E">
        <w:rPr>
          <w:noProof/>
          <w:lang w:val="en-US"/>
        </w:rPr>
        <w:t>Heat Transport</w:t>
      </w:r>
      <w:r>
        <w:rPr>
          <w:noProof/>
        </w:rPr>
        <w:tab/>
      </w:r>
      <w:r>
        <w:rPr>
          <w:noProof/>
        </w:rPr>
        <w:fldChar w:fldCharType="begin"/>
      </w:r>
      <w:r>
        <w:rPr>
          <w:noProof/>
        </w:rPr>
        <w:instrText xml:space="preserve"> PAGEREF _Toc122375338 \h </w:instrText>
      </w:r>
      <w:r>
        <w:rPr>
          <w:noProof/>
        </w:rPr>
      </w:r>
      <w:r>
        <w:rPr>
          <w:noProof/>
        </w:rPr>
        <w:fldChar w:fldCharType="separate"/>
      </w:r>
      <w:r w:rsidR="00173014">
        <w:rPr>
          <w:noProof/>
        </w:rPr>
        <w:t>5</w:t>
      </w:r>
      <w:r>
        <w:rPr>
          <w:noProof/>
        </w:rPr>
        <w:fldChar w:fldCharType="end"/>
      </w:r>
    </w:p>
    <w:p w14:paraId="1726FD88" w14:textId="57ACA834" w:rsidR="00297859" w:rsidRDefault="00297859">
      <w:pPr>
        <w:pStyle w:val="TOC3"/>
        <w:tabs>
          <w:tab w:val="left" w:pos="1680"/>
          <w:tab w:val="right" w:leader="dot" w:pos="10456"/>
        </w:tabs>
        <w:rPr>
          <w:noProof/>
          <w:sz w:val="24"/>
          <w:szCs w:val="24"/>
        </w:rPr>
      </w:pPr>
      <w:r w:rsidRPr="0048519E">
        <w:rPr>
          <w:noProof/>
          <w:lang w:val="en-US"/>
        </w:rPr>
        <w:t>8.3.1.</w:t>
      </w:r>
      <w:r>
        <w:rPr>
          <w:noProof/>
          <w:sz w:val="24"/>
          <w:szCs w:val="24"/>
        </w:rPr>
        <w:tab/>
      </w:r>
      <w:r w:rsidRPr="0048519E">
        <w:rPr>
          <w:noProof/>
          <w:lang w:val="en-US"/>
        </w:rPr>
        <w:t>Heat Source Characterization</w:t>
      </w:r>
      <w:r>
        <w:rPr>
          <w:noProof/>
        </w:rPr>
        <w:tab/>
      </w:r>
      <w:r>
        <w:rPr>
          <w:noProof/>
        </w:rPr>
        <w:fldChar w:fldCharType="begin"/>
      </w:r>
      <w:r>
        <w:rPr>
          <w:noProof/>
        </w:rPr>
        <w:instrText xml:space="preserve"> PAGEREF _Toc122375339 \h </w:instrText>
      </w:r>
      <w:r>
        <w:rPr>
          <w:noProof/>
        </w:rPr>
      </w:r>
      <w:r>
        <w:rPr>
          <w:noProof/>
        </w:rPr>
        <w:fldChar w:fldCharType="separate"/>
      </w:r>
      <w:r w:rsidR="00173014">
        <w:rPr>
          <w:noProof/>
        </w:rPr>
        <w:t>5</w:t>
      </w:r>
      <w:r>
        <w:rPr>
          <w:noProof/>
        </w:rPr>
        <w:fldChar w:fldCharType="end"/>
      </w:r>
    </w:p>
    <w:p w14:paraId="4DD9091F" w14:textId="2B80D21D" w:rsidR="00297859" w:rsidRDefault="00297859">
      <w:pPr>
        <w:pStyle w:val="TOC3"/>
        <w:tabs>
          <w:tab w:val="left" w:pos="1680"/>
          <w:tab w:val="right" w:leader="dot" w:pos="10456"/>
        </w:tabs>
        <w:rPr>
          <w:noProof/>
          <w:sz w:val="24"/>
          <w:szCs w:val="24"/>
        </w:rPr>
      </w:pPr>
      <w:r w:rsidRPr="0048519E">
        <w:rPr>
          <w:noProof/>
          <w:lang w:val="en-US"/>
        </w:rPr>
        <w:t>8.3.2.</w:t>
      </w:r>
      <w:r>
        <w:rPr>
          <w:noProof/>
          <w:sz w:val="24"/>
          <w:szCs w:val="24"/>
        </w:rPr>
        <w:tab/>
      </w:r>
      <w:r w:rsidRPr="0048519E">
        <w:rPr>
          <w:noProof/>
          <w:lang w:val="en-US"/>
        </w:rPr>
        <w:t>Steady State Temperatures</w:t>
      </w:r>
      <w:r>
        <w:rPr>
          <w:noProof/>
        </w:rPr>
        <w:tab/>
      </w:r>
      <w:r>
        <w:rPr>
          <w:noProof/>
        </w:rPr>
        <w:fldChar w:fldCharType="begin"/>
      </w:r>
      <w:r>
        <w:rPr>
          <w:noProof/>
        </w:rPr>
        <w:instrText xml:space="preserve"> PAGEREF _Toc122375340 \h </w:instrText>
      </w:r>
      <w:r>
        <w:rPr>
          <w:noProof/>
        </w:rPr>
      </w:r>
      <w:r>
        <w:rPr>
          <w:noProof/>
        </w:rPr>
        <w:fldChar w:fldCharType="separate"/>
      </w:r>
      <w:r w:rsidR="00173014">
        <w:rPr>
          <w:noProof/>
        </w:rPr>
        <w:t>6</w:t>
      </w:r>
      <w:r>
        <w:rPr>
          <w:noProof/>
        </w:rPr>
        <w:fldChar w:fldCharType="end"/>
      </w:r>
    </w:p>
    <w:p w14:paraId="1A3FC561" w14:textId="6A29D7C4" w:rsidR="00297859" w:rsidRDefault="00297859">
      <w:pPr>
        <w:pStyle w:val="TOC3"/>
        <w:tabs>
          <w:tab w:val="left" w:pos="1680"/>
          <w:tab w:val="right" w:leader="dot" w:pos="10456"/>
        </w:tabs>
        <w:rPr>
          <w:noProof/>
          <w:sz w:val="24"/>
          <w:szCs w:val="24"/>
        </w:rPr>
      </w:pPr>
      <w:r w:rsidRPr="0048519E">
        <w:rPr>
          <w:noProof/>
          <w:lang w:val="en-US"/>
        </w:rPr>
        <w:t>8.3.3.</w:t>
      </w:r>
      <w:r>
        <w:rPr>
          <w:noProof/>
          <w:sz w:val="24"/>
          <w:szCs w:val="24"/>
        </w:rPr>
        <w:tab/>
      </w:r>
      <w:r w:rsidRPr="0048519E">
        <w:rPr>
          <w:noProof/>
          <w:lang w:val="en-US"/>
        </w:rPr>
        <w:t>Pressurized Water Reactor Example</w:t>
      </w:r>
      <w:r>
        <w:rPr>
          <w:noProof/>
        </w:rPr>
        <w:tab/>
      </w:r>
      <w:r>
        <w:rPr>
          <w:noProof/>
        </w:rPr>
        <w:fldChar w:fldCharType="begin"/>
      </w:r>
      <w:r>
        <w:rPr>
          <w:noProof/>
        </w:rPr>
        <w:instrText xml:space="preserve"> PAGEREF _Toc122375341 \h </w:instrText>
      </w:r>
      <w:r>
        <w:rPr>
          <w:noProof/>
        </w:rPr>
      </w:r>
      <w:r>
        <w:rPr>
          <w:noProof/>
        </w:rPr>
        <w:fldChar w:fldCharType="separate"/>
      </w:r>
      <w:r w:rsidR="00173014">
        <w:rPr>
          <w:noProof/>
        </w:rPr>
        <w:t>8</w:t>
      </w:r>
      <w:r>
        <w:rPr>
          <w:noProof/>
        </w:rPr>
        <w:fldChar w:fldCharType="end"/>
      </w:r>
    </w:p>
    <w:p w14:paraId="1B83C8EC" w14:textId="6A5DE2E4" w:rsidR="00297859" w:rsidRDefault="00297859">
      <w:pPr>
        <w:pStyle w:val="TOC2"/>
        <w:rPr>
          <w:noProof/>
          <w:sz w:val="24"/>
          <w:szCs w:val="24"/>
        </w:rPr>
      </w:pPr>
      <w:r w:rsidRPr="0048519E">
        <w:rPr>
          <w:noProof/>
          <w:lang w:val="en-US"/>
        </w:rPr>
        <w:t>8.4.</w:t>
      </w:r>
      <w:r>
        <w:rPr>
          <w:noProof/>
          <w:sz w:val="24"/>
          <w:szCs w:val="24"/>
        </w:rPr>
        <w:tab/>
      </w:r>
      <w:r w:rsidRPr="0048519E">
        <w:rPr>
          <w:noProof/>
          <w:lang w:val="en-US"/>
        </w:rPr>
        <w:t>Thermal Transients</w:t>
      </w:r>
      <w:r>
        <w:rPr>
          <w:noProof/>
        </w:rPr>
        <w:tab/>
      </w:r>
      <w:r>
        <w:rPr>
          <w:noProof/>
        </w:rPr>
        <w:fldChar w:fldCharType="begin"/>
      </w:r>
      <w:r>
        <w:rPr>
          <w:noProof/>
        </w:rPr>
        <w:instrText xml:space="preserve"> PAGEREF _Toc122375342 \h </w:instrText>
      </w:r>
      <w:r>
        <w:rPr>
          <w:noProof/>
        </w:rPr>
      </w:r>
      <w:r>
        <w:rPr>
          <w:noProof/>
        </w:rPr>
        <w:fldChar w:fldCharType="separate"/>
      </w:r>
      <w:r w:rsidR="00173014">
        <w:rPr>
          <w:noProof/>
        </w:rPr>
        <w:t>10</w:t>
      </w:r>
      <w:r>
        <w:rPr>
          <w:noProof/>
        </w:rPr>
        <w:fldChar w:fldCharType="end"/>
      </w:r>
    </w:p>
    <w:p w14:paraId="29BFBF6E" w14:textId="6C2900D4" w:rsidR="00297859" w:rsidRDefault="00297859">
      <w:pPr>
        <w:pStyle w:val="TOC3"/>
        <w:tabs>
          <w:tab w:val="left" w:pos="1680"/>
          <w:tab w:val="right" w:leader="dot" w:pos="10456"/>
        </w:tabs>
        <w:rPr>
          <w:noProof/>
          <w:sz w:val="24"/>
          <w:szCs w:val="24"/>
        </w:rPr>
      </w:pPr>
      <w:r w:rsidRPr="0048519E">
        <w:rPr>
          <w:noProof/>
          <w:lang w:val="en-US"/>
        </w:rPr>
        <w:t>8.4.1.</w:t>
      </w:r>
      <w:r>
        <w:rPr>
          <w:noProof/>
          <w:sz w:val="24"/>
          <w:szCs w:val="24"/>
        </w:rPr>
        <w:tab/>
      </w:r>
      <w:r w:rsidRPr="0048519E">
        <w:rPr>
          <w:noProof/>
          <w:lang w:val="en-US"/>
        </w:rPr>
        <w:t>Fuel Temperature Transient Examples</w:t>
      </w:r>
      <w:r>
        <w:rPr>
          <w:noProof/>
        </w:rPr>
        <w:tab/>
      </w:r>
      <w:r>
        <w:rPr>
          <w:noProof/>
        </w:rPr>
        <w:fldChar w:fldCharType="begin"/>
      </w:r>
      <w:r>
        <w:rPr>
          <w:noProof/>
        </w:rPr>
        <w:instrText xml:space="preserve"> PAGEREF _Toc122375343 \h </w:instrText>
      </w:r>
      <w:r>
        <w:rPr>
          <w:noProof/>
        </w:rPr>
      </w:r>
      <w:r>
        <w:rPr>
          <w:noProof/>
        </w:rPr>
        <w:fldChar w:fldCharType="separate"/>
      </w:r>
      <w:r w:rsidR="00173014">
        <w:rPr>
          <w:noProof/>
        </w:rPr>
        <w:t>10</w:t>
      </w:r>
      <w:r>
        <w:rPr>
          <w:noProof/>
        </w:rPr>
        <w:fldChar w:fldCharType="end"/>
      </w:r>
    </w:p>
    <w:p w14:paraId="3C1FB38E" w14:textId="4CF39344" w:rsidR="00297859" w:rsidRDefault="00297859">
      <w:pPr>
        <w:pStyle w:val="TOC3"/>
        <w:tabs>
          <w:tab w:val="left" w:pos="1680"/>
          <w:tab w:val="right" w:leader="dot" w:pos="10456"/>
        </w:tabs>
        <w:rPr>
          <w:noProof/>
          <w:sz w:val="24"/>
          <w:szCs w:val="24"/>
        </w:rPr>
      </w:pPr>
      <w:r w:rsidRPr="0048519E">
        <w:rPr>
          <w:noProof/>
          <w:rtl/>
          <w:lang w:val="en-US"/>
        </w:rPr>
        <w:t>8.4.2.</w:t>
      </w:r>
      <w:r>
        <w:rPr>
          <w:noProof/>
          <w:sz w:val="24"/>
          <w:szCs w:val="24"/>
        </w:rPr>
        <w:tab/>
      </w:r>
      <w:r w:rsidRPr="0048519E">
        <w:rPr>
          <w:noProof/>
          <w:lang w:val="en-US"/>
        </w:rPr>
        <w:t>Coolant Temperature Transients</w:t>
      </w:r>
      <w:r>
        <w:rPr>
          <w:noProof/>
        </w:rPr>
        <w:tab/>
      </w:r>
      <w:r>
        <w:rPr>
          <w:noProof/>
        </w:rPr>
        <w:fldChar w:fldCharType="begin"/>
      </w:r>
      <w:r>
        <w:rPr>
          <w:noProof/>
        </w:rPr>
        <w:instrText xml:space="preserve"> PAGEREF _Toc122375344 \h </w:instrText>
      </w:r>
      <w:r>
        <w:rPr>
          <w:noProof/>
        </w:rPr>
      </w:r>
      <w:r>
        <w:rPr>
          <w:noProof/>
        </w:rPr>
        <w:fldChar w:fldCharType="separate"/>
      </w:r>
      <w:r w:rsidR="00173014">
        <w:rPr>
          <w:noProof/>
        </w:rPr>
        <w:t>11</w:t>
      </w:r>
      <w:r>
        <w:rPr>
          <w:noProof/>
        </w:rPr>
        <w:fldChar w:fldCharType="end"/>
      </w:r>
    </w:p>
    <w:p w14:paraId="27382B33" w14:textId="49AAB434" w:rsidR="00297859" w:rsidRDefault="00297859">
      <w:pPr>
        <w:pStyle w:val="TOC2"/>
        <w:rPr>
          <w:noProof/>
          <w:sz w:val="24"/>
          <w:szCs w:val="24"/>
        </w:rPr>
      </w:pPr>
      <w:r w:rsidRPr="0048519E">
        <w:rPr>
          <w:noProof/>
          <w:lang w:val="en-US"/>
        </w:rPr>
        <w:t>8.5.</w:t>
      </w:r>
      <w:r>
        <w:rPr>
          <w:noProof/>
          <w:sz w:val="24"/>
          <w:szCs w:val="24"/>
        </w:rPr>
        <w:tab/>
      </w:r>
      <w:r w:rsidRPr="0048519E">
        <w:rPr>
          <w:noProof/>
          <w:lang w:val="en-US"/>
        </w:rPr>
        <w:t>Problems</w:t>
      </w:r>
      <w:r>
        <w:rPr>
          <w:noProof/>
        </w:rPr>
        <w:tab/>
      </w:r>
      <w:r>
        <w:rPr>
          <w:noProof/>
        </w:rPr>
        <w:fldChar w:fldCharType="begin"/>
      </w:r>
      <w:r>
        <w:rPr>
          <w:noProof/>
        </w:rPr>
        <w:instrText xml:space="preserve"> PAGEREF _Toc122375345 \h </w:instrText>
      </w:r>
      <w:r>
        <w:rPr>
          <w:noProof/>
        </w:rPr>
      </w:r>
      <w:r>
        <w:rPr>
          <w:noProof/>
        </w:rPr>
        <w:fldChar w:fldCharType="separate"/>
      </w:r>
      <w:r w:rsidR="00173014">
        <w:rPr>
          <w:noProof/>
        </w:rPr>
        <w:t>13</w:t>
      </w:r>
      <w:r>
        <w:rPr>
          <w:noProof/>
        </w:rPr>
        <w:fldChar w:fldCharType="end"/>
      </w:r>
    </w:p>
    <w:p w14:paraId="39069D50" w14:textId="30DE0A7C" w:rsidR="004E6176" w:rsidRPr="004E6176" w:rsidRDefault="004E6176" w:rsidP="004E6176">
      <w:pPr>
        <w:rPr>
          <w:lang w:val="en-US"/>
        </w:rPr>
      </w:pPr>
      <w:r>
        <w:rPr>
          <w:lang w:val="en-US"/>
        </w:rPr>
        <w:fldChar w:fldCharType="end"/>
      </w:r>
    </w:p>
    <w:p w14:paraId="65FDA347" w14:textId="7918DCED" w:rsidR="00D249AF" w:rsidRDefault="00D249AF" w:rsidP="006E23C7">
      <w:pPr>
        <w:rPr>
          <w:lang w:val="en-US"/>
        </w:rPr>
      </w:pPr>
    </w:p>
    <w:p w14:paraId="30D931E3" w14:textId="39B5C614" w:rsidR="00103277" w:rsidRDefault="00103277">
      <w:pPr>
        <w:rPr>
          <w:rFonts w:asciiTheme="majorHAnsi" w:eastAsiaTheme="majorEastAsia" w:hAnsiTheme="majorHAnsi" w:cstheme="majorBidi"/>
          <w:color w:val="2F5496" w:themeColor="accent1" w:themeShade="BF"/>
          <w:lang w:val="en-US"/>
        </w:rPr>
      </w:pPr>
    </w:p>
    <w:p w14:paraId="67AE474C" w14:textId="19E42008" w:rsidR="00A83298" w:rsidRDefault="002C1A9A" w:rsidP="002C1A9A">
      <w:pPr>
        <w:pStyle w:val="Heading1"/>
        <w:numPr>
          <w:ilvl w:val="0"/>
          <w:numId w:val="1"/>
        </w:numPr>
        <w:rPr>
          <w:lang w:val="en-US"/>
        </w:rPr>
      </w:pPr>
      <w:bookmarkStart w:id="0" w:name="_Toc122375333"/>
      <w:r w:rsidRPr="002C1A9A">
        <w:rPr>
          <w:lang w:val="en-US"/>
        </w:rPr>
        <w:t>Energy Transport</w:t>
      </w:r>
      <w:bookmarkEnd w:id="0"/>
    </w:p>
    <w:p w14:paraId="50ADAC51" w14:textId="084170FE" w:rsidR="00103277" w:rsidRDefault="00103277" w:rsidP="00C070AE">
      <w:pPr>
        <w:rPr>
          <w:rFonts w:asciiTheme="majorHAnsi" w:eastAsiaTheme="majorEastAsia" w:hAnsiTheme="majorHAnsi" w:cstheme="majorBidi"/>
          <w:color w:val="2F5496" w:themeColor="accent1" w:themeShade="BF"/>
          <w:lang w:val="en-US"/>
        </w:rPr>
      </w:pPr>
    </w:p>
    <w:p w14:paraId="70BA50D1" w14:textId="272EFD07" w:rsidR="00B32F34" w:rsidRDefault="002C1A9A" w:rsidP="00BA71AD">
      <w:pPr>
        <w:pStyle w:val="Heading2"/>
        <w:rPr>
          <w:lang w:val="en-US"/>
        </w:rPr>
      </w:pPr>
      <w:bookmarkStart w:id="1" w:name="_Toc122375334"/>
      <w:r>
        <w:rPr>
          <w:lang w:val="en-US"/>
        </w:rPr>
        <w:t>Introduction</w:t>
      </w:r>
      <w:bookmarkEnd w:id="1"/>
    </w:p>
    <w:p w14:paraId="115A3BED" w14:textId="4AFDBC7E" w:rsidR="00F20DFF" w:rsidRDefault="003C7676" w:rsidP="003C7676">
      <w:pPr>
        <w:pStyle w:val="ListParagraph"/>
        <w:numPr>
          <w:ilvl w:val="0"/>
          <w:numId w:val="33"/>
        </w:numPr>
        <w:rPr>
          <w:lang w:val="en-US"/>
        </w:rPr>
      </w:pPr>
      <w:r w:rsidRPr="003C7676">
        <w:rPr>
          <w:lang w:val="en-US"/>
        </w:rPr>
        <w:t>The preceding three chapters concentrated on the time and space distributions of neutrons in a reactor core, leading to Eq. (7.30)</w:t>
      </w:r>
      <w:r w:rsidR="00F20DFF">
        <w:rPr>
          <w:lang w:val="en-US"/>
        </w:rPr>
        <w:t>:</w:t>
      </w:r>
      <w:r w:rsidR="00F20DFF" w:rsidRPr="00F20DFF">
        <w:rPr>
          <w:rFonts w:ascii="Cambria Math" w:hAnsi="Cambria Math"/>
          <w:i/>
          <w:lang w:val="en-US"/>
        </w:rPr>
        <w:br/>
      </w:r>
      <m:oMathPara>
        <m:oMath>
          <m:r>
            <w:rPr>
              <w:rFonts w:ascii="Cambria Math" w:hAnsi="Cambria Math"/>
              <w:lang w:val="en-US"/>
            </w:rPr>
            <m:t>ϕ</m:t>
          </m:r>
          <m:d>
            <m:dPr>
              <m:ctrlPr>
                <w:rPr>
                  <w:rFonts w:ascii="Cambria Math" w:hAnsi="Cambria Math"/>
                  <w:i/>
                  <w:lang w:val="en-US"/>
                </w:rPr>
              </m:ctrlPr>
            </m:dPr>
            <m:e>
              <m:r>
                <w:rPr>
                  <w:rFonts w:ascii="Cambria Math" w:hAnsi="Cambria Math"/>
                  <w:lang w:val="en-US"/>
                </w:rPr>
                <m:t>r,z</m:t>
              </m:r>
            </m:e>
          </m:d>
          <m:r>
            <w:rPr>
              <w:rFonts w:ascii="Cambria Math" w:hAnsi="Cambria Math"/>
              <w:lang w:val="en-US"/>
            </w:rPr>
            <m:t>=3.63</m:t>
          </m:r>
          <m:f>
            <m:fPr>
              <m:ctrlPr>
                <w:rPr>
                  <w:rFonts w:ascii="Cambria Math" w:hAnsi="Cambria Math"/>
                  <w:i/>
                  <w:lang w:val="en-US"/>
                </w:rPr>
              </m:ctrlPr>
            </m:fPr>
            <m:num>
              <m:r>
                <w:rPr>
                  <w:rFonts w:ascii="Cambria Math" w:hAnsi="Cambria Math"/>
                  <w:lang w:val="en-US"/>
                </w:rPr>
                <m:t>P</m:t>
              </m:r>
            </m:num>
            <m:den>
              <m:r>
                <w:rPr>
                  <w:rFonts w:ascii="Cambria Math" w:hAnsi="Cambria Math"/>
                  <w:lang w:val="en-US"/>
                </w:rPr>
                <m:t>γ</m:t>
              </m:r>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f</m:t>
                  </m:r>
                </m:sub>
              </m:sSub>
              <m:r>
                <w:rPr>
                  <w:rFonts w:ascii="Cambria Math" w:hAnsi="Cambria Math"/>
                  <w:color w:val="BF8F00" w:themeColor="accent4" w:themeShade="BF"/>
                  <w:lang w:val="en-US"/>
                </w:rPr>
                <m:t>V</m:t>
              </m:r>
            </m:den>
          </m:f>
          <m:sSub>
            <m:sSubPr>
              <m:ctrlPr>
                <w:rPr>
                  <w:rFonts w:ascii="Cambria Math" w:hAnsi="Cambria Math"/>
                  <w:i/>
                  <w:lang w:val="en-US"/>
                </w:rPr>
              </m:ctrlPr>
            </m:sSubPr>
            <m:e>
              <m:r>
                <w:rPr>
                  <w:rFonts w:ascii="Cambria Math" w:hAnsi="Cambria Math"/>
                  <w:lang w:val="en-US"/>
                </w:rPr>
                <m:t>J</m:t>
              </m:r>
            </m:e>
            <m:sub>
              <m:r>
                <w:rPr>
                  <w:rFonts w:ascii="Cambria Math" w:hAnsi="Cambria Math"/>
                  <w:lang w:val="en-US"/>
                </w:rPr>
                <m:t>0</m:t>
              </m:r>
            </m:sub>
          </m:sSub>
          <m:d>
            <m:dPr>
              <m:ctrlPr>
                <w:rPr>
                  <w:rFonts w:ascii="Cambria Math" w:hAnsi="Cambria Math"/>
                  <w:i/>
                  <w:lang w:val="en-US"/>
                </w:rPr>
              </m:ctrlPr>
            </m:dPr>
            <m:e>
              <m:r>
                <w:rPr>
                  <w:rFonts w:ascii="Cambria Math" w:hAnsi="Cambria Math"/>
                  <w:lang w:val="en-US"/>
                </w:rPr>
                <m:t>2.405</m:t>
              </m:r>
              <m:f>
                <m:fPr>
                  <m:ctrlPr>
                    <w:rPr>
                      <w:rFonts w:ascii="Cambria Math" w:hAnsi="Cambria Math"/>
                      <w:i/>
                      <w:lang w:val="en-US"/>
                    </w:rPr>
                  </m:ctrlPr>
                </m:fPr>
                <m:num>
                  <m:r>
                    <w:rPr>
                      <w:rFonts w:ascii="Cambria Math" w:hAnsi="Cambria Math"/>
                      <w:lang w:val="en-US"/>
                    </w:rPr>
                    <m:t>r</m:t>
                  </m:r>
                </m:num>
                <m:den>
                  <m:r>
                    <w:rPr>
                      <w:rFonts w:ascii="Cambria Math" w:hAnsi="Cambria Math"/>
                      <w:lang w:val="en-US"/>
                    </w:rPr>
                    <m:t>R</m:t>
                  </m:r>
                </m:den>
              </m:f>
            </m:e>
          </m:d>
          <m:func>
            <m:funcPr>
              <m:ctrlPr>
                <w:rPr>
                  <w:rFonts w:ascii="Cambria Math" w:hAnsi="Cambria Math"/>
                  <w:i/>
                  <w:lang w:val="en-US"/>
                </w:rPr>
              </m:ctrlPr>
            </m:funcPr>
            <m:fName>
              <m:r>
                <m:rPr>
                  <m:sty m:val="p"/>
                </m:rPr>
                <w:rPr>
                  <w:rFonts w:ascii="Cambria Math" w:hAnsi="Cambria Math"/>
                  <w:lang w:val="en-US"/>
                </w:rPr>
                <m:t>cos</m:t>
              </m:r>
            </m:fName>
            <m:e>
              <m:d>
                <m:dPr>
                  <m:ctrlPr>
                    <w:rPr>
                      <w:rFonts w:ascii="Cambria Math" w:hAnsi="Cambria Math"/>
                      <w:i/>
                      <w:lang w:val="en-US"/>
                    </w:rPr>
                  </m:ctrlPr>
                </m:dPr>
                <m:e>
                  <m:r>
                    <w:rPr>
                      <w:rFonts w:ascii="Cambria Math" w:hAnsi="Cambria Math"/>
                      <w:lang w:val="en-US"/>
                    </w:rPr>
                    <m:t>π</m:t>
                  </m:r>
                  <m:f>
                    <m:fPr>
                      <m:ctrlPr>
                        <w:rPr>
                          <w:rFonts w:ascii="Cambria Math" w:hAnsi="Cambria Math"/>
                          <w:i/>
                          <w:lang w:val="en-US"/>
                        </w:rPr>
                      </m:ctrlPr>
                    </m:fPr>
                    <m:num>
                      <m:r>
                        <w:rPr>
                          <w:rFonts w:ascii="Cambria Math" w:hAnsi="Cambria Math"/>
                          <w:lang w:val="en-US"/>
                        </w:rPr>
                        <m:t>z</m:t>
                      </m:r>
                    </m:num>
                    <m:den>
                      <m:r>
                        <w:rPr>
                          <w:rFonts w:ascii="Cambria Math" w:hAnsi="Cambria Math"/>
                          <w:lang w:val="en-US"/>
                        </w:rPr>
                        <m:t>H</m:t>
                      </m:r>
                    </m:den>
                  </m:f>
                </m:e>
              </m:d>
            </m:e>
          </m:func>
        </m:oMath>
      </m:oMathPara>
    </w:p>
    <w:p w14:paraId="009826A4" w14:textId="77777777" w:rsidR="00F20DFF" w:rsidRDefault="00F20DFF" w:rsidP="00F20DFF">
      <w:pPr>
        <w:pStyle w:val="ListParagraph"/>
        <w:ind w:left="360" w:firstLine="0"/>
        <w:rPr>
          <w:lang w:val="en-US"/>
        </w:rPr>
      </w:pPr>
    </w:p>
    <w:p w14:paraId="3620117B" w14:textId="0658328E" w:rsidR="00F20DFF" w:rsidRDefault="00F20DFF" w:rsidP="003C7676">
      <w:pPr>
        <w:pStyle w:val="ListParagraph"/>
        <w:numPr>
          <w:ilvl w:val="0"/>
          <w:numId w:val="33"/>
        </w:numPr>
        <w:rPr>
          <w:lang w:val="en-US"/>
        </w:rPr>
      </w:pPr>
      <w:r>
        <w:rPr>
          <w:lang w:val="en-US"/>
        </w:rPr>
        <w:t>It</w:t>
      </w:r>
      <w:r w:rsidR="003C7676" w:rsidRPr="003C7676">
        <w:rPr>
          <w:lang w:val="en-US"/>
        </w:rPr>
        <w:t xml:space="preserve"> shows that in a critical reactor the flux level is proportional to the reactor power</w:t>
      </w:r>
    </w:p>
    <w:p w14:paraId="716A6F92" w14:textId="77777777" w:rsidR="00F20DFF" w:rsidRDefault="00F20DFF" w:rsidP="00F20DFF">
      <w:pPr>
        <w:pStyle w:val="ListParagraph"/>
        <w:ind w:left="360" w:firstLine="0"/>
        <w:rPr>
          <w:lang w:val="en-US"/>
        </w:rPr>
      </w:pPr>
    </w:p>
    <w:p w14:paraId="0A5D77BA" w14:textId="08A1F531" w:rsidR="00F20DFF" w:rsidRPr="00F20DFF" w:rsidRDefault="003C7676" w:rsidP="00F20DFF">
      <w:pPr>
        <w:pStyle w:val="ListParagraph"/>
        <w:numPr>
          <w:ilvl w:val="0"/>
          <w:numId w:val="33"/>
        </w:numPr>
        <w:rPr>
          <w:lang w:val="en-US"/>
        </w:rPr>
      </w:pPr>
      <w:r w:rsidRPr="003C7676">
        <w:rPr>
          <w:lang w:val="en-US"/>
        </w:rPr>
        <w:t xml:space="preserve">At very </w:t>
      </w:r>
      <w:r w:rsidRPr="00F20DFF">
        <w:rPr>
          <w:b/>
          <w:bCs/>
          <w:lang w:val="en-US"/>
        </w:rPr>
        <w:t>low</w:t>
      </w:r>
      <w:r w:rsidRPr="003C7676">
        <w:rPr>
          <w:lang w:val="en-US"/>
        </w:rPr>
        <w:t xml:space="preserve"> power any level can be </w:t>
      </w:r>
      <w:r w:rsidRPr="00F20DFF">
        <w:rPr>
          <w:b/>
          <w:bCs/>
          <w:lang w:val="en-US"/>
        </w:rPr>
        <w:t>chosen</w:t>
      </w:r>
      <w:r w:rsidRPr="003C7676">
        <w:rPr>
          <w:lang w:val="en-US"/>
        </w:rPr>
        <w:t xml:space="preserve">, and the equation still holds. </w:t>
      </w:r>
    </w:p>
    <w:p w14:paraId="56CA46D9" w14:textId="77777777" w:rsidR="00F20DFF" w:rsidRDefault="003C7676" w:rsidP="003C7676">
      <w:pPr>
        <w:pStyle w:val="ListParagraph"/>
        <w:numPr>
          <w:ilvl w:val="0"/>
          <w:numId w:val="33"/>
        </w:numPr>
        <w:rPr>
          <w:lang w:val="en-US"/>
        </w:rPr>
      </w:pPr>
      <w:r w:rsidRPr="003C7676">
        <w:rPr>
          <w:lang w:val="en-US"/>
        </w:rPr>
        <w:t xml:space="preserve">However, for </w:t>
      </w:r>
      <w:r w:rsidRPr="00F20DFF">
        <w:rPr>
          <w:b/>
          <w:bCs/>
          <w:color w:val="C00000"/>
          <w:lang w:val="en-US"/>
        </w:rPr>
        <w:t>higher powers</w:t>
      </w:r>
      <w:r w:rsidRPr="003C7676">
        <w:rPr>
          <w:lang w:val="en-US"/>
        </w:rPr>
        <w:t>, at the levels typically found in power reactors, two important limitations come into play</w:t>
      </w:r>
      <w:r w:rsidR="00F20DFF">
        <w:rPr>
          <w:lang w:val="en-US"/>
        </w:rPr>
        <w:t>:</w:t>
      </w:r>
    </w:p>
    <w:p w14:paraId="2FAB6375" w14:textId="77777777" w:rsidR="00F20DFF" w:rsidRDefault="003C7676" w:rsidP="00F20DFF">
      <w:pPr>
        <w:pStyle w:val="ListParagraph"/>
        <w:numPr>
          <w:ilvl w:val="1"/>
          <w:numId w:val="33"/>
        </w:numPr>
        <w:rPr>
          <w:lang w:val="en-US"/>
        </w:rPr>
      </w:pPr>
      <w:r w:rsidRPr="003C7676">
        <w:rPr>
          <w:lang w:val="en-US"/>
        </w:rPr>
        <w:t xml:space="preserve">First, the energy must be transported out of the core without </w:t>
      </w:r>
      <w:r w:rsidRPr="00F20DFF">
        <w:rPr>
          <w:u w:val="single"/>
          <w:lang w:val="en-US"/>
        </w:rPr>
        <w:t>overheating</w:t>
      </w:r>
      <w:r w:rsidRPr="003C7676">
        <w:rPr>
          <w:lang w:val="en-US"/>
        </w:rPr>
        <w:t xml:space="preserve"> the fuel, coolant, or other constituents; these </w:t>
      </w:r>
      <w:r w:rsidRPr="00F20DFF">
        <w:rPr>
          <w:u w:val="single"/>
          <w:lang w:val="en-US"/>
        </w:rPr>
        <w:t>thermal limits</w:t>
      </w:r>
      <w:r w:rsidRPr="003C7676">
        <w:rPr>
          <w:lang w:val="en-US"/>
        </w:rPr>
        <w:t xml:space="preserve"> determine the maximum power at which a reactor can operate. </w:t>
      </w:r>
    </w:p>
    <w:p w14:paraId="4610BD23" w14:textId="6C5C6569" w:rsidR="003C7676" w:rsidRDefault="003C7676" w:rsidP="00F20DFF">
      <w:pPr>
        <w:pStyle w:val="ListParagraph"/>
        <w:numPr>
          <w:ilvl w:val="1"/>
          <w:numId w:val="33"/>
        </w:numPr>
        <w:rPr>
          <w:lang w:val="en-US"/>
        </w:rPr>
      </w:pPr>
      <w:r w:rsidRPr="003C7676">
        <w:rPr>
          <w:lang w:val="en-US"/>
        </w:rPr>
        <w:t xml:space="preserve">Second, as temperatures rise, the densities of the core materials change at different rates, and other temperature-related phenomena occur. These </w:t>
      </w:r>
      <w:r w:rsidRPr="00F20DFF">
        <w:rPr>
          <w:u w:val="single"/>
          <w:lang w:val="en-US"/>
        </w:rPr>
        <w:t>affect the multiplication</w:t>
      </w:r>
      <w:r w:rsidRPr="003C7676">
        <w:rPr>
          <w:lang w:val="en-US"/>
        </w:rPr>
        <w:t>, causing temperature-related reactivity feedback effects to ensue.</w:t>
      </w:r>
    </w:p>
    <w:p w14:paraId="5E3E3303" w14:textId="77777777" w:rsidR="00F20DFF" w:rsidRDefault="003C7676" w:rsidP="00103277">
      <w:pPr>
        <w:pStyle w:val="ListParagraph"/>
        <w:numPr>
          <w:ilvl w:val="0"/>
          <w:numId w:val="33"/>
        </w:numPr>
        <w:rPr>
          <w:lang w:val="en-US"/>
        </w:rPr>
      </w:pPr>
      <w:r w:rsidRPr="003C7676">
        <w:rPr>
          <w:lang w:val="en-US"/>
        </w:rPr>
        <w:t xml:space="preserve">This chapter examines the </w:t>
      </w:r>
      <w:r w:rsidRPr="00F20DFF">
        <w:rPr>
          <w:i/>
          <w:iCs/>
          <w:color w:val="C00000"/>
          <w:lang w:val="en-US"/>
        </w:rPr>
        <w:t>energy transport from reactor cores</w:t>
      </w:r>
      <w:r w:rsidRPr="003C7676">
        <w:rPr>
          <w:lang w:val="en-US"/>
        </w:rPr>
        <w:t xml:space="preserve">, defining </w:t>
      </w:r>
      <w:r w:rsidRPr="00F20DFF">
        <w:rPr>
          <w:u w:val="single"/>
          <w:lang w:val="en-US"/>
        </w:rPr>
        <w:t>power density</w:t>
      </w:r>
      <w:r w:rsidRPr="003C7676">
        <w:rPr>
          <w:lang w:val="en-US"/>
        </w:rPr>
        <w:t xml:space="preserve"> and related quantities that determine </w:t>
      </w:r>
      <w:r w:rsidRPr="00F20DFF">
        <w:rPr>
          <w:u w:val="single"/>
          <w:lang w:val="en-US"/>
        </w:rPr>
        <w:t>temperature distributions</w:t>
      </w:r>
      <w:r w:rsidRPr="003C7676">
        <w:rPr>
          <w:lang w:val="en-US"/>
        </w:rPr>
        <w:t xml:space="preserve">. These quantities allow the thermal limits imposed on reactor operation to be examined in the later part of the chapter. </w:t>
      </w:r>
    </w:p>
    <w:p w14:paraId="5D806011" w14:textId="29593475" w:rsidR="003C7676" w:rsidRPr="00103277" w:rsidRDefault="003C7676" w:rsidP="00103277">
      <w:pPr>
        <w:pStyle w:val="ListParagraph"/>
        <w:numPr>
          <w:ilvl w:val="0"/>
          <w:numId w:val="33"/>
        </w:numPr>
        <w:rPr>
          <w:lang w:val="en-US"/>
        </w:rPr>
      </w:pPr>
      <w:r w:rsidRPr="003C7676">
        <w:rPr>
          <w:lang w:val="en-US"/>
        </w:rPr>
        <w:t>Chapter 9 combines the temperature distributions with the neutron physics of reactor lattices to examine reactivity feedback effects.</w:t>
      </w:r>
    </w:p>
    <w:p w14:paraId="6D9CB1E7" w14:textId="77777777" w:rsidR="00F20DFF" w:rsidRDefault="00F20DFF">
      <w:pPr>
        <w:ind w:firstLine="360"/>
        <w:rPr>
          <w:rFonts w:asciiTheme="majorHAnsi" w:eastAsiaTheme="majorEastAsia" w:hAnsiTheme="majorHAnsi" w:cstheme="majorBidi"/>
          <w:color w:val="2F5496" w:themeColor="accent1" w:themeShade="BF"/>
          <w:lang w:val="en-US"/>
        </w:rPr>
      </w:pPr>
      <w:r>
        <w:rPr>
          <w:lang w:val="en-US"/>
        </w:rPr>
        <w:br w:type="page"/>
      </w:r>
    </w:p>
    <w:p w14:paraId="29C42A1E" w14:textId="189A2C28" w:rsidR="00BA71AD" w:rsidRDefault="00BA71AD" w:rsidP="00BA71AD">
      <w:pPr>
        <w:pStyle w:val="Heading2"/>
        <w:rPr>
          <w:lang w:val="en-US"/>
        </w:rPr>
      </w:pPr>
      <w:bookmarkStart w:id="2" w:name="_Toc122375335"/>
      <w:r w:rsidRPr="00BA71AD">
        <w:rPr>
          <w:lang w:val="en-US"/>
        </w:rPr>
        <w:lastRenderedPageBreak/>
        <w:t>Core Power Distribution</w:t>
      </w:r>
      <w:bookmarkEnd w:id="2"/>
    </w:p>
    <w:p w14:paraId="55F324D4" w14:textId="6C8B808D" w:rsidR="007F2142" w:rsidRPr="003C7676" w:rsidRDefault="003C7676" w:rsidP="003C7676">
      <w:pPr>
        <w:pStyle w:val="ListParagraph"/>
        <w:numPr>
          <w:ilvl w:val="0"/>
          <w:numId w:val="34"/>
        </w:numPr>
        <w:rPr>
          <w:lang w:val="en-US"/>
        </w:rPr>
      </w:pPr>
      <w:r w:rsidRPr="003C7676">
        <w:rPr>
          <w:lang w:val="en-US"/>
        </w:rPr>
        <w:t>The interaction of neutron physics with heat transport requirements may be understood in broad terms as follows. Let P signify the reactor power and V the core volume. Then</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36633C" w:rsidRPr="00AC006E" w14:paraId="3A1E493F" w14:textId="77777777" w:rsidTr="00D17C7E">
        <w:tc>
          <w:tcPr>
            <w:tcW w:w="7088" w:type="dxa"/>
            <w:vAlign w:val="center"/>
          </w:tcPr>
          <w:p w14:paraId="5D26DD4A" w14:textId="5C08204F" w:rsidR="0036633C" w:rsidRPr="00AC006E" w:rsidRDefault="00000000" w:rsidP="00F77EAE">
            <w:pPr>
              <w:jc w:val="center"/>
              <w:rPr>
                <w:lang w:val="en-US"/>
              </w:rPr>
            </w:pPr>
            <m:oMath>
              <m:sSup>
                <m:sSupPr>
                  <m:ctrlPr>
                    <w:rPr>
                      <w:rFonts w:ascii="Cambria Math" w:hAnsi="Cambria Math"/>
                      <w:i/>
                      <w:lang w:val="en-US"/>
                    </w:rPr>
                  </m:ctrlPr>
                </m:sSupPr>
                <m:e>
                  <m:acc>
                    <m:accPr>
                      <m:chr m:val="̅"/>
                      <m:ctrlPr>
                        <w:rPr>
                          <w:rFonts w:ascii="Cambria Math" w:hAnsi="Cambria Math"/>
                          <w:i/>
                          <w:lang w:val="en-US"/>
                        </w:rPr>
                      </m:ctrlPr>
                    </m:accPr>
                    <m:e>
                      <m:r>
                        <w:rPr>
                          <w:rFonts w:ascii="Cambria Math" w:hAnsi="Cambria Math"/>
                          <w:lang w:val="en-US"/>
                        </w:rPr>
                        <m:t>P</m:t>
                      </m:r>
                    </m:e>
                  </m:acc>
                </m:e>
                <m:sup>
                  <m:r>
                    <w:rPr>
                      <w:rFonts w:ascii="Cambria Math" w:hAnsi="Cambria Math"/>
                      <w:lang w:val="en-US"/>
                    </w:rPr>
                    <m:t>'''</m:t>
                  </m:r>
                </m:sup>
              </m:sSup>
              <m:r>
                <w:rPr>
                  <w:rFonts w:ascii="Cambria Math" w:hAnsi="Cambria Math"/>
                  <w:lang w:val="en-US"/>
                </w:rPr>
                <m:t>=</m:t>
              </m:r>
              <m:r>
                <w:rPr>
                  <w:rFonts w:ascii="Cambria Math" w:hAnsi="Cambria Math"/>
                  <w:lang w:val="en-US"/>
                </w:rPr>
                <m:t>P</m:t>
              </m:r>
              <m:r>
                <m:rPr>
                  <m:lit/>
                </m:rPr>
                <w:rPr>
                  <w:rFonts w:ascii="Cambria Math" w:hAnsi="Cambria Math"/>
                  <w:lang w:val="en-US"/>
                </w:rPr>
                <m:t>/</m:t>
              </m:r>
              <m:r>
                <w:rPr>
                  <w:rFonts w:ascii="Cambria Math" w:hAnsi="Cambria Math"/>
                  <w:lang w:val="en-US"/>
                </w:rPr>
                <m:t>V</m:t>
              </m:r>
            </m:oMath>
            <w:r w:rsidR="005D0F3C">
              <w:rPr>
                <w:lang w:val="en-US"/>
              </w:rPr>
              <w:t xml:space="preserve">,        </w:t>
            </w:r>
            <m:oMath>
              <m:d>
                <m:dPr>
                  <m:ctrlPr>
                    <w:rPr>
                      <w:rFonts w:ascii="Cambria Math" w:hAnsi="Cambria Math"/>
                      <w:i/>
                      <w:color w:val="A6A6A6" w:themeColor="background1" w:themeShade="A6"/>
                      <w:lang w:val="en-US"/>
                    </w:rPr>
                  </m:ctrlPr>
                </m:dPr>
                <m:e>
                  <m:r>
                    <w:rPr>
                      <w:rFonts w:ascii="Cambria Math" w:hAnsi="Cambria Math"/>
                      <w:color w:val="A6A6A6" w:themeColor="background1" w:themeShade="A6"/>
                      <w:lang w:val="en-US"/>
                    </w:rPr>
                    <m:t>W</m:t>
                  </m:r>
                  <m:r>
                    <m:rPr>
                      <m:lit/>
                    </m:rPr>
                    <w:rPr>
                      <w:rFonts w:ascii="Cambria Math" w:hAnsi="Cambria Math"/>
                      <w:color w:val="A6A6A6" w:themeColor="background1" w:themeShade="A6"/>
                      <w:lang w:val="en-US"/>
                    </w:rPr>
                    <m:t>/</m:t>
                  </m:r>
                  <m:sSup>
                    <m:sSupPr>
                      <m:ctrlPr>
                        <w:rPr>
                          <w:rFonts w:ascii="Cambria Math" w:hAnsi="Cambria Math"/>
                          <w:i/>
                          <w:color w:val="A6A6A6" w:themeColor="background1" w:themeShade="A6"/>
                          <w:lang w:val="en-US"/>
                        </w:rPr>
                      </m:ctrlPr>
                    </m:sSupPr>
                    <m:e>
                      <m:r>
                        <w:rPr>
                          <w:rFonts w:ascii="Cambria Math" w:hAnsi="Cambria Math"/>
                          <w:color w:val="A6A6A6" w:themeColor="background1" w:themeShade="A6"/>
                          <w:lang w:val="en-US"/>
                        </w:rPr>
                        <m:t>m</m:t>
                      </m:r>
                    </m:e>
                    <m:sup>
                      <m:r>
                        <w:rPr>
                          <w:rFonts w:ascii="Cambria Math" w:hAnsi="Cambria Math"/>
                          <w:color w:val="A6A6A6" w:themeColor="background1" w:themeShade="A6"/>
                          <w:lang w:val="en-US"/>
                        </w:rPr>
                        <m:t>3</m:t>
                      </m:r>
                    </m:sup>
                  </m:sSup>
                </m:e>
              </m:d>
              <m:r>
                <w:rPr>
                  <w:rFonts w:ascii="Cambria Math" w:hAnsi="Cambria Math"/>
                  <w:color w:val="A6A6A6" w:themeColor="background1" w:themeShade="A6"/>
                  <w:lang w:val="en-US"/>
                </w:rPr>
                <m:t>=</m:t>
              </m:r>
              <m:r>
                <w:rPr>
                  <w:rFonts w:ascii="Cambria Math" w:hAnsi="Cambria Math"/>
                  <w:color w:val="A6A6A6" w:themeColor="background1" w:themeShade="A6"/>
                  <w:lang w:val="en-US"/>
                </w:rPr>
                <m:t>W</m:t>
              </m:r>
              <m:r>
                <m:rPr>
                  <m:lit/>
                </m:rPr>
                <w:rPr>
                  <w:rFonts w:ascii="Cambria Math" w:hAnsi="Cambria Math"/>
                  <w:color w:val="A6A6A6" w:themeColor="background1" w:themeShade="A6"/>
                  <w:lang w:val="en-US"/>
                </w:rPr>
                <m:t>/</m:t>
              </m:r>
              <m:sSup>
                <m:sSupPr>
                  <m:ctrlPr>
                    <w:rPr>
                      <w:rFonts w:ascii="Cambria Math" w:hAnsi="Cambria Math"/>
                      <w:i/>
                      <w:color w:val="A6A6A6" w:themeColor="background1" w:themeShade="A6"/>
                      <w:lang w:val="en-US"/>
                    </w:rPr>
                  </m:ctrlPr>
                </m:sSupPr>
                <m:e>
                  <m:r>
                    <w:rPr>
                      <w:rFonts w:ascii="Cambria Math" w:hAnsi="Cambria Math"/>
                      <w:color w:val="A6A6A6" w:themeColor="background1" w:themeShade="A6"/>
                      <w:lang w:val="en-US"/>
                    </w:rPr>
                    <m:t>m</m:t>
                  </m:r>
                </m:e>
                <m:sup>
                  <m:r>
                    <w:rPr>
                      <w:rFonts w:ascii="Cambria Math" w:hAnsi="Cambria Math"/>
                      <w:color w:val="A6A6A6" w:themeColor="background1" w:themeShade="A6"/>
                      <w:lang w:val="en-US"/>
                    </w:rPr>
                    <m:t>3</m:t>
                  </m:r>
                </m:sup>
              </m:sSup>
            </m:oMath>
          </w:p>
        </w:tc>
        <w:tc>
          <w:tcPr>
            <w:tcW w:w="1530" w:type="dxa"/>
            <w:vAlign w:val="center"/>
          </w:tcPr>
          <w:p w14:paraId="370446D6" w14:textId="6354BB2A" w:rsidR="00AE33D1" w:rsidRPr="00AC006E" w:rsidRDefault="0036633C" w:rsidP="00AE33D1">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00000000">
              <w:fldChar w:fldCharType="begin"/>
            </w:r>
            <w:r w:rsidR="00000000">
              <w:instrText xml:space="preserve"> SEQ Equation \* ARABIC \s 1 </w:instrText>
            </w:r>
            <w:r w:rsidR="00000000">
              <w:fldChar w:fldCharType="separate"/>
            </w:r>
            <w:r w:rsidR="00173014">
              <w:rPr>
                <w:noProof/>
              </w:rPr>
              <w:t>1</w:t>
            </w:r>
            <w:r w:rsidR="00000000">
              <w:rPr>
                <w:noProof/>
              </w:rPr>
              <w:fldChar w:fldCharType="end"/>
            </w:r>
            <w:r w:rsidRPr="00AC006E">
              <w:rPr>
                <w:lang w:val="en-US"/>
              </w:rPr>
              <w:t xml:space="preserve"> </w:t>
            </w:r>
          </w:p>
        </w:tc>
      </w:tr>
    </w:tbl>
    <w:p w14:paraId="76B6FF98" w14:textId="77777777" w:rsidR="009E62E0" w:rsidRDefault="009E62E0" w:rsidP="009E62E0">
      <w:pPr>
        <w:pStyle w:val="ListParagraph"/>
        <w:ind w:left="360" w:firstLine="0"/>
        <w:rPr>
          <w:lang w:val="en-US"/>
        </w:rPr>
      </w:pPr>
    </w:p>
    <w:p w14:paraId="3495E481" w14:textId="08C3AC00" w:rsidR="0036633C" w:rsidRPr="003C7676" w:rsidRDefault="009E62E0" w:rsidP="003C7676">
      <w:pPr>
        <w:pStyle w:val="ListParagraph"/>
        <w:numPr>
          <w:ilvl w:val="0"/>
          <w:numId w:val="34"/>
        </w:numPr>
        <w:rPr>
          <w:lang w:val="en-US"/>
        </w:rPr>
      </w:pPr>
      <w:r>
        <w:rPr>
          <w:lang w:val="en-US"/>
        </w:rPr>
        <w:t xml:space="preserve">It </w:t>
      </w:r>
      <w:r w:rsidR="003C7676" w:rsidRPr="003C7676">
        <w:rPr>
          <w:lang w:val="en-US"/>
        </w:rPr>
        <w:t xml:space="preserve">defines the core-averaged power density. The ratio of maximum to average power density is the power </w:t>
      </w:r>
      <w:r w:rsidR="003C7676" w:rsidRPr="0065502B">
        <w:rPr>
          <w:highlight w:val="yellow"/>
          <w:lang w:val="en-US"/>
        </w:rPr>
        <w:t>peaking factor</w:t>
      </w:r>
      <w:r w:rsidR="003C7676" w:rsidRPr="003C7676">
        <w:rPr>
          <w:lang w:val="en-US"/>
        </w:rPr>
        <w:t>:</w:t>
      </w:r>
      <w:r w:rsidR="0036633C" w:rsidRPr="003C7676">
        <w:rPr>
          <w:lang w:val="en-US"/>
        </w:rPr>
        <w:t xml:space="preserve"> </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36633C" w:rsidRPr="00AC006E" w14:paraId="2DEE04C9" w14:textId="77777777" w:rsidTr="00D17C7E">
        <w:tc>
          <w:tcPr>
            <w:tcW w:w="7088" w:type="dxa"/>
            <w:vAlign w:val="center"/>
          </w:tcPr>
          <w:p w14:paraId="6164F3AB" w14:textId="601D45E4" w:rsidR="0036633C" w:rsidRPr="005D0F3C" w:rsidRDefault="00000000" w:rsidP="00F77EAE">
            <w:pPr>
              <w:jc w:val="center"/>
              <w:rPr>
                <w:rFonts w:asciiTheme="minorHAnsi" w:eastAsiaTheme="minorEastAsia" w:hAnsiTheme="minorHAnsi" w:cstheme="minorBidi"/>
                <w:lang w:val="en-US"/>
              </w:rPr>
            </w:pP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q</m:t>
                  </m:r>
                </m:sub>
              </m:sSub>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P</m:t>
                  </m:r>
                </m:e>
                <m:sub>
                  <m:r>
                    <w:rPr>
                      <w:rFonts w:ascii="Cambria Math" w:hAnsi="Cambria Math"/>
                      <w:lang w:val="en-US"/>
                    </w:rPr>
                    <m:t>max</m:t>
                  </m:r>
                </m:sub>
                <m:sup>
                  <m:r>
                    <w:rPr>
                      <w:rFonts w:ascii="Cambria Math" w:hAnsi="Cambria Math"/>
                      <w:lang w:val="en-US"/>
                    </w:rPr>
                    <m:t>'''</m:t>
                  </m:r>
                </m:sup>
              </m:sSubSup>
              <m:r>
                <m:rPr>
                  <m:lit/>
                </m:rPr>
                <w:rPr>
                  <w:rFonts w:ascii="Cambria Math" w:hAnsi="Cambria Math"/>
                  <w:lang w:val="en-US"/>
                </w:rPr>
                <m:t>/</m:t>
              </m:r>
              <m:sSup>
                <m:sSupPr>
                  <m:ctrlPr>
                    <w:rPr>
                      <w:rFonts w:ascii="Cambria Math" w:hAnsi="Cambria Math"/>
                      <w:i/>
                      <w:lang w:val="en-US"/>
                    </w:rPr>
                  </m:ctrlPr>
                </m:sSupPr>
                <m:e>
                  <m:acc>
                    <m:accPr>
                      <m:chr m:val="̅"/>
                      <m:ctrlPr>
                        <w:rPr>
                          <w:rFonts w:ascii="Cambria Math" w:hAnsi="Cambria Math"/>
                          <w:i/>
                          <w:lang w:val="en-US"/>
                        </w:rPr>
                      </m:ctrlPr>
                    </m:accPr>
                    <m:e>
                      <m:r>
                        <w:rPr>
                          <w:rFonts w:ascii="Cambria Math" w:hAnsi="Cambria Math"/>
                          <w:lang w:val="en-US"/>
                        </w:rPr>
                        <m:t>P</m:t>
                      </m:r>
                    </m:e>
                  </m:acc>
                </m:e>
                <m:sup>
                  <m:r>
                    <w:rPr>
                      <w:rFonts w:ascii="Cambria Math" w:hAnsi="Cambria Math"/>
                      <w:lang w:val="en-US"/>
                    </w:rPr>
                    <m:t>'''</m:t>
                  </m:r>
                </m:sup>
              </m:sSup>
            </m:oMath>
            <w:r w:rsidR="005D0F3C">
              <w:rPr>
                <w:rFonts w:asciiTheme="minorHAnsi" w:eastAsiaTheme="minorEastAsia" w:hAnsiTheme="minorHAnsi" w:cstheme="minorBidi"/>
                <w:lang w:val="en-US"/>
              </w:rPr>
              <w:t xml:space="preserve">,       </w:t>
            </w:r>
            <m:oMath>
              <m:r>
                <w:rPr>
                  <w:rFonts w:ascii="Cambria Math" w:hAnsi="Cambria Math"/>
                  <w:color w:val="A6A6A6" w:themeColor="background1" w:themeShade="A6"/>
                  <w:lang w:val="en-US"/>
                </w:rPr>
                <m:t>1=</m:t>
              </m:r>
              <m:d>
                <m:dPr>
                  <m:ctrlPr>
                    <w:rPr>
                      <w:rFonts w:ascii="Cambria Math" w:hAnsi="Cambria Math"/>
                      <w:i/>
                      <w:color w:val="A6A6A6" w:themeColor="background1" w:themeShade="A6"/>
                      <w:lang w:val="en-US"/>
                    </w:rPr>
                  </m:ctrlPr>
                </m:dPr>
                <m:e>
                  <m:r>
                    <w:rPr>
                      <w:rFonts w:ascii="Cambria Math" w:hAnsi="Cambria Math"/>
                      <w:color w:val="A6A6A6" w:themeColor="background1" w:themeShade="A6"/>
                      <w:lang w:val="en-US"/>
                    </w:rPr>
                    <m:t>W</m:t>
                  </m:r>
                  <m:r>
                    <m:rPr>
                      <m:lit/>
                    </m:rPr>
                    <w:rPr>
                      <w:rFonts w:ascii="Cambria Math" w:hAnsi="Cambria Math"/>
                      <w:color w:val="A6A6A6" w:themeColor="background1" w:themeShade="A6"/>
                      <w:lang w:val="en-US"/>
                    </w:rPr>
                    <m:t>/</m:t>
                  </m:r>
                  <m:sSup>
                    <m:sSupPr>
                      <m:ctrlPr>
                        <w:rPr>
                          <w:rFonts w:ascii="Cambria Math" w:hAnsi="Cambria Math"/>
                          <w:i/>
                          <w:color w:val="A6A6A6" w:themeColor="background1" w:themeShade="A6"/>
                          <w:lang w:val="en-US"/>
                        </w:rPr>
                      </m:ctrlPr>
                    </m:sSupPr>
                    <m:e>
                      <m:r>
                        <w:rPr>
                          <w:rFonts w:ascii="Cambria Math" w:hAnsi="Cambria Math"/>
                          <w:color w:val="A6A6A6" w:themeColor="background1" w:themeShade="A6"/>
                          <w:lang w:val="en-US"/>
                        </w:rPr>
                        <m:t>m</m:t>
                      </m:r>
                    </m:e>
                    <m:sup>
                      <m:r>
                        <w:rPr>
                          <w:rFonts w:ascii="Cambria Math" w:hAnsi="Cambria Math"/>
                          <w:color w:val="A6A6A6" w:themeColor="background1" w:themeShade="A6"/>
                          <w:lang w:val="en-US"/>
                        </w:rPr>
                        <m:t>3</m:t>
                      </m:r>
                    </m:sup>
                  </m:sSup>
                </m:e>
              </m:d>
              <m:r>
                <m:rPr>
                  <m:lit/>
                </m:rPr>
                <w:rPr>
                  <w:rFonts w:ascii="Cambria Math" w:hAnsi="Cambria Math"/>
                  <w:color w:val="A6A6A6" w:themeColor="background1" w:themeShade="A6"/>
                  <w:lang w:val="en-US"/>
                </w:rPr>
                <m:t>/</m:t>
              </m:r>
              <m:d>
                <m:dPr>
                  <m:ctrlPr>
                    <w:rPr>
                      <w:rFonts w:ascii="Cambria Math" w:hAnsi="Cambria Math"/>
                      <w:i/>
                      <w:color w:val="A6A6A6" w:themeColor="background1" w:themeShade="A6"/>
                      <w:lang w:val="en-US"/>
                    </w:rPr>
                  </m:ctrlPr>
                </m:dPr>
                <m:e>
                  <m:r>
                    <w:rPr>
                      <w:rFonts w:ascii="Cambria Math" w:hAnsi="Cambria Math"/>
                      <w:color w:val="A6A6A6" w:themeColor="background1" w:themeShade="A6"/>
                      <w:lang w:val="en-US"/>
                    </w:rPr>
                    <m:t>W</m:t>
                  </m:r>
                  <m:r>
                    <m:rPr>
                      <m:lit/>
                    </m:rPr>
                    <w:rPr>
                      <w:rFonts w:ascii="Cambria Math" w:hAnsi="Cambria Math"/>
                      <w:color w:val="A6A6A6" w:themeColor="background1" w:themeShade="A6"/>
                      <w:lang w:val="en-US"/>
                    </w:rPr>
                    <m:t>/</m:t>
                  </m:r>
                  <m:sSup>
                    <m:sSupPr>
                      <m:ctrlPr>
                        <w:rPr>
                          <w:rFonts w:ascii="Cambria Math" w:hAnsi="Cambria Math"/>
                          <w:i/>
                          <w:color w:val="A6A6A6" w:themeColor="background1" w:themeShade="A6"/>
                          <w:lang w:val="en-US"/>
                        </w:rPr>
                      </m:ctrlPr>
                    </m:sSupPr>
                    <m:e>
                      <m:r>
                        <w:rPr>
                          <w:rFonts w:ascii="Cambria Math" w:hAnsi="Cambria Math"/>
                          <w:color w:val="A6A6A6" w:themeColor="background1" w:themeShade="A6"/>
                          <w:lang w:val="en-US"/>
                        </w:rPr>
                        <m:t>m</m:t>
                      </m:r>
                    </m:e>
                    <m:sup>
                      <m:r>
                        <w:rPr>
                          <w:rFonts w:ascii="Cambria Math" w:hAnsi="Cambria Math"/>
                          <w:color w:val="A6A6A6" w:themeColor="background1" w:themeShade="A6"/>
                          <w:lang w:val="en-US"/>
                        </w:rPr>
                        <m:t>3</m:t>
                      </m:r>
                    </m:sup>
                  </m:sSup>
                </m:e>
              </m:d>
            </m:oMath>
          </w:p>
          <w:p w14:paraId="714DF622" w14:textId="3BDE7CC2" w:rsidR="005D0F3C" w:rsidRPr="005D0F3C" w:rsidRDefault="005D0F3C" w:rsidP="00F77EAE">
            <w:pPr>
              <w:jc w:val="center"/>
              <w:rPr>
                <w:rFonts w:asciiTheme="minorHAnsi" w:eastAsiaTheme="minorEastAsia" w:hAnsiTheme="minorHAnsi" w:cstheme="minorBidi"/>
                <w:lang w:val="en-US"/>
              </w:rPr>
            </w:pPr>
          </w:p>
        </w:tc>
        <w:tc>
          <w:tcPr>
            <w:tcW w:w="1530" w:type="dxa"/>
            <w:vAlign w:val="center"/>
          </w:tcPr>
          <w:p w14:paraId="56E86EC3" w14:textId="704F1A37" w:rsidR="0036633C" w:rsidRPr="00AC006E" w:rsidRDefault="0036633C"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00000000">
              <w:fldChar w:fldCharType="begin"/>
            </w:r>
            <w:r w:rsidR="00000000">
              <w:instrText xml:space="preserve"> SEQ Equation \* ARABIC \s 1 </w:instrText>
            </w:r>
            <w:r w:rsidR="00000000">
              <w:fldChar w:fldCharType="separate"/>
            </w:r>
            <w:r w:rsidR="00173014">
              <w:rPr>
                <w:noProof/>
              </w:rPr>
              <w:t>2</w:t>
            </w:r>
            <w:r w:rsidR="00000000">
              <w:rPr>
                <w:noProof/>
              </w:rPr>
              <w:fldChar w:fldCharType="end"/>
            </w:r>
            <w:r w:rsidRPr="00AC006E">
              <w:rPr>
                <w:lang w:val="en-US"/>
              </w:rPr>
              <w:t xml:space="preserve"> </w:t>
            </w:r>
          </w:p>
        </w:tc>
      </w:tr>
    </w:tbl>
    <w:p w14:paraId="76EA23D8" w14:textId="28DCA0DD" w:rsidR="007F2142" w:rsidRPr="00D14200" w:rsidRDefault="00D14200" w:rsidP="00D14200">
      <w:pPr>
        <w:pStyle w:val="ListParagraph"/>
        <w:numPr>
          <w:ilvl w:val="0"/>
          <w:numId w:val="34"/>
        </w:numPr>
        <w:rPr>
          <w:lang w:val="en-US"/>
        </w:rPr>
      </w:pPr>
      <w:r w:rsidRPr="00D14200">
        <w:rPr>
          <w:lang w:val="en-US"/>
        </w:rPr>
        <w:t xml:space="preserve">Eliminating </w:t>
      </w:r>
      <m:oMath>
        <m:sSup>
          <m:sSupPr>
            <m:ctrlPr>
              <w:rPr>
                <w:rFonts w:ascii="Cambria Math" w:hAnsi="Cambria Math"/>
                <w:i/>
                <w:lang w:val="en-US"/>
              </w:rPr>
            </m:ctrlPr>
          </m:sSupPr>
          <m:e>
            <m:acc>
              <m:accPr>
                <m:chr m:val="̅"/>
                <m:ctrlPr>
                  <w:rPr>
                    <w:rFonts w:ascii="Cambria Math" w:hAnsi="Cambria Math"/>
                    <w:i/>
                    <w:lang w:val="en-US"/>
                  </w:rPr>
                </m:ctrlPr>
              </m:accPr>
              <m:e>
                <m:r>
                  <w:rPr>
                    <w:rFonts w:ascii="Cambria Math" w:hAnsi="Cambria Math"/>
                    <w:lang w:val="en-US"/>
                  </w:rPr>
                  <m:t>P</m:t>
                </m:r>
              </m:e>
            </m:acc>
          </m:e>
          <m:sup>
            <m:r>
              <w:rPr>
                <w:rFonts w:ascii="Cambria Math" w:hAnsi="Cambria Math"/>
                <w:lang w:val="en-US"/>
              </w:rPr>
              <m:t>'''</m:t>
            </m:r>
          </m:sup>
        </m:sSup>
      </m:oMath>
      <w:r w:rsidRPr="00D14200">
        <w:rPr>
          <w:lang w:val="en-US"/>
        </w:rPr>
        <w:t xml:space="preserve"> between these definitions offers some insight into the interdisciplinary nature of reactor core design:</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AE33D1" w:rsidRPr="00AC006E" w14:paraId="7CF8311F" w14:textId="77777777" w:rsidTr="00D17C7E">
        <w:tc>
          <w:tcPr>
            <w:tcW w:w="7088" w:type="dxa"/>
            <w:vAlign w:val="center"/>
          </w:tcPr>
          <w:p w14:paraId="37EE2193" w14:textId="6A65F8A6" w:rsidR="00AE33D1" w:rsidRPr="00AC006E" w:rsidRDefault="003C7676" w:rsidP="00F77EAE">
            <w:pPr>
              <w:jc w:val="center"/>
              <w:rPr>
                <w:lang w:val="en-US"/>
              </w:rPr>
            </w:pPr>
            <m:oMath>
              <m:r>
                <w:rPr>
                  <w:rFonts w:ascii="Cambria Math" w:hAnsi="Cambria Math"/>
                  <w:lang w:val="en-US"/>
                </w:rPr>
                <m:t>P=</m:t>
              </m:r>
              <m:f>
                <m:fPr>
                  <m:ctrlPr>
                    <w:rPr>
                      <w:rFonts w:ascii="Cambria Math" w:hAnsi="Cambria Math"/>
                      <w:i/>
                      <w:lang w:val="en-US"/>
                    </w:rPr>
                  </m:ctrlPr>
                </m:fPr>
                <m:num>
                  <m:sSup>
                    <m:sSupPr>
                      <m:ctrlPr>
                        <w:rPr>
                          <w:rFonts w:ascii="Cambria Math" w:hAnsi="Cambria Math"/>
                          <w:i/>
                          <w:lang w:val="en-US"/>
                        </w:rPr>
                      </m:ctrlPr>
                    </m:sSupPr>
                    <m:e>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P</m:t>
                              </m:r>
                            </m:e>
                          </m:acc>
                        </m:e>
                        <m:sub>
                          <m:r>
                            <w:rPr>
                              <w:rFonts w:ascii="Cambria Math" w:hAnsi="Cambria Math"/>
                              <w:lang w:val="en-US"/>
                            </w:rPr>
                            <m:t>max</m:t>
                          </m:r>
                        </m:sub>
                      </m:sSub>
                    </m:e>
                    <m:sup>
                      <m:r>
                        <w:rPr>
                          <w:rFonts w:ascii="Cambria Math" w:hAnsi="Cambria Math"/>
                          <w:lang w:val="en-US"/>
                        </w:rPr>
                        <m:t>'''</m:t>
                      </m:r>
                    </m:sup>
                  </m:sSup>
                </m:num>
                <m:den>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q</m:t>
                      </m:r>
                    </m:sub>
                  </m:sSub>
                </m:den>
              </m:f>
              <m:r>
                <w:rPr>
                  <w:rFonts w:ascii="Cambria Math" w:hAnsi="Cambria Math"/>
                  <w:lang w:val="en-US"/>
                </w:rPr>
                <m:t>V</m:t>
              </m:r>
            </m:oMath>
            <w:r w:rsidR="005D0F3C">
              <w:rPr>
                <w:lang w:val="en-US"/>
              </w:rPr>
              <w:t xml:space="preserve">,    </w:t>
            </w:r>
            <m:oMath>
              <m:r>
                <w:rPr>
                  <w:rFonts w:ascii="Cambria Math" w:hAnsi="Cambria Math"/>
                  <w:color w:val="A6A6A6" w:themeColor="background1" w:themeShade="A6"/>
                  <w:lang w:val="en-US"/>
                </w:rPr>
                <m:t>W=</m:t>
              </m:r>
              <m:f>
                <m:fPr>
                  <m:ctrlPr>
                    <w:rPr>
                      <w:rFonts w:ascii="Cambria Math" w:hAnsi="Cambria Math"/>
                      <w:i/>
                      <w:color w:val="A6A6A6" w:themeColor="background1" w:themeShade="A6"/>
                      <w:lang w:val="en-US"/>
                    </w:rPr>
                  </m:ctrlPr>
                </m:fPr>
                <m:num>
                  <m:r>
                    <w:rPr>
                      <w:rFonts w:ascii="Cambria Math" w:hAnsi="Cambria Math"/>
                      <w:color w:val="A6A6A6" w:themeColor="background1" w:themeShade="A6"/>
                      <w:lang w:val="en-US"/>
                    </w:rPr>
                    <m:t>W</m:t>
                  </m:r>
                  <m:r>
                    <m:rPr>
                      <m:lit/>
                    </m:rPr>
                    <w:rPr>
                      <w:rFonts w:ascii="Cambria Math" w:hAnsi="Cambria Math"/>
                      <w:color w:val="A6A6A6" w:themeColor="background1" w:themeShade="A6"/>
                      <w:lang w:val="en-US"/>
                    </w:rPr>
                    <m:t>/</m:t>
                  </m:r>
                  <m:sSup>
                    <m:sSupPr>
                      <m:ctrlPr>
                        <w:rPr>
                          <w:rFonts w:ascii="Cambria Math" w:hAnsi="Cambria Math"/>
                          <w:i/>
                          <w:color w:val="A6A6A6" w:themeColor="background1" w:themeShade="A6"/>
                          <w:lang w:val="en-US"/>
                        </w:rPr>
                      </m:ctrlPr>
                    </m:sSupPr>
                    <m:e>
                      <m:r>
                        <w:rPr>
                          <w:rFonts w:ascii="Cambria Math" w:hAnsi="Cambria Math"/>
                          <w:color w:val="A6A6A6" w:themeColor="background1" w:themeShade="A6"/>
                          <w:lang w:val="en-US"/>
                        </w:rPr>
                        <m:t>m</m:t>
                      </m:r>
                    </m:e>
                    <m:sup>
                      <m:r>
                        <w:rPr>
                          <w:rFonts w:ascii="Cambria Math" w:hAnsi="Cambria Math"/>
                          <w:color w:val="A6A6A6" w:themeColor="background1" w:themeShade="A6"/>
                          <w:lang w:val="en-US"/>
                        </w:rPr>
                        <m:t>3</m:t>
                      </m:r>
                    </m:sup>
                  </m:sSup>
                </m:num>
                <m:den>
                  <m:r>
                    <w:rPr>
                      <w:rFonts w:ascii="Cambria Math" w:hAnsi="Cambria Math"/>
                      <w:color w:val="A6A6A6" w:themeColor="background1" w:themeShade="A6"/>
                      <w:lang w:val="en-US"/>
                    </w:rPr>
                    <m:t>1</m:t>
                  </m:r>
                </m:den>
              </m:f>
              <m:r>
                <w:rPr>
                  <w:rFonts w:ascii="Cambria Math" w:hAnsi="Cambria Math"/>
                  <w:color w:val="A6A6A6" w:themeColor="background1" w:themeShade="A6"/>
                  <w:lang w:val="en-US"/>
                </w:rPr>
                <m:t>∙</m:t>
              </m:r>
              <m:sSup>
                <m:sSupPr>
                  <m:ctrlPr>
                    <w:rPr>
                      <w:rFonts w:ascii="Cambria Math" w:hAnsi="Cambria Math"/>
                      <w:i/>
                      <w:color w:val="A6A6A6" w:themeColor="background1" w:themeShade="A6"/>
                      <w:lang w:val="en-US"/>
                    </w:rPr>
                  </m:ctrlPr>
                </m:sSupPr>
                <m:e>
                  <m:r>
                    <w:rPr>
                      <w:rFonts w:ascii="Cambria Math" w:hAnsi="Cambria Math"/>
                      <w:color w:val="A6A6A6" w:themeColor="background1" w:themeShade="A6"/>
                      <w:lang w:val="en-US"/>
                    </w:rPr>
                    <m:t>m</m:t>
                  </m:r>
                </m:e>
                <m:sup>
                  <m:r>
                    <w:rPr>
                      <w:rFonts w:ascii="Cambria Math" w:hAnsi="Cambria Math"/>
                      <w:color w:val="A6A6A6" w:themeColor="background1" w:themeShade="A6"/>
                      <w:lang w:val="en-US"/>
                    </w:rPr>
                    <m:t>3</m:t>
                  </m:r>
                </m:sup>
              </m:sSup>
            </m:oMath>
          </w:p>
        </w:tc>
        <w:tc>
          <w:tcPr>
            <w:tcW w:w="1530" w:type="dxa"/>
            <w:vAlign w:val="center"/>
          </w:tcPr>
          <w:p w14:paraId="458AE822" w14:textId="0C88A325" w:rsidR="00AE33D1" w:rsidRPr="00AC006E" w:rsidRDefault="00AE33D1"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00000000">
              <w:fldChar w:fldCharType="begin"/>
            </w:r>
            <w:r w:rsidR="00000000">
              <w:instrText xml:space="preserve"> SEQ Equation \* ARABIC \s 1 </w:instrText>
            </w:r>
            <w:r w:rsidR="00000000">
              <w:fldChar w:fldCharType="separate"/>
            </w:r>
            <w:r w:rsidR="00173014">
              <w:rPr>
                <w:noProof/>
              </w:rPr>
              <w:t>3</w:t>
            </w:r>
            <w:r w:rsidR="00000000">
              <w:rPr>
                <w:noProof/>
              </w:rPr>
              <w:fldChar w:fldCharType="end"/>
            </w:r>
            <w:r w:rsidRPr="00AC006E">
              <w:rPr>
                <w:lang w:val="en-US"/>
              </w:rPr>
              <w:t xml:space="preserve"> </w:t>
            </w:r>
          </w:p>
        </w:tc>
      </w:tr>
    </w:tbl>
    <w:p w14:paraId="7CC9AE8A" w14:textId="77777777" w:rsidR="009E62E0" w:rsidRDefault="009E62E0" w:rsidP="009E62E0">
      <w:pPr>
        <w:pStyle w:val="ListParagraph"/>
        <w:ind w:left="360" w:firstLine="0"/>
        <w:rPr>
          <w:lang w:val="en-US"/>
        </w:rPr>
      </w:pPr>
    </w:p>
    <w:p w14:paraId="76C42153" w14:textId="55AA2E93" w:rsidR="00103277" w:rsidRDefault="00D14200" w:rsidP="00D14200">
      <w:pPr>
        <w:pStyle w:val="ListParagraph"/>
        <w:numPr>
          <w:ilvl w:val="0"/>
          <w:numId w:val="34"/>
        </w:numPr>
        <w:rPr>
          <w:lang w:val="en-US"/>
        </w:rPr>
      </w:pPr>
      <w:r w:rsidRPr="00D14200">
        <w:rPr>
          <w:lang w:val="en-US"/>
        </w:rPr>
        <w:t>Reactors are normally designed to produce a specified amount of power, while with other variables held constant</w:t>
      </w:r>
      <w:r w:rsidR="00103277">
        <w:rPr>
          <w:lang w:val="en-US"/>
        </w:rPr>
        <w:t>:</w:t>
      </w:r>
    </w:p>
    <w:p w14:paraId="66D43C79" w14:textId="4412DB70" w:rsidR="00103277" w:rsidRPr="00103277" w:rsidRDefault="00103277" w:rsidP="00103277">
      <w:pPr>
        <w:pStyle w:val="ListParagraph"/>
        <w:numPr>
          <w:ilvl w:val="1"/>
          <w:numId w:val="34"/>
        </w:numPr>
        <w:rPr>
          <w:u w:val="single"/>
          <w:lang w:val="en-US"/>
        </w:rPr>
      </w:pPr>
      <w:r w:rsidRPr="00103277">
        <w:rPr>
          <w:u w:val="single"/>
          <w:lang w:val="en-US"/>
        </w:rPr>
        <w:t>T</w:t>
      </w:r>
      <w:r w:rsidR="00D14200" w:rsidRPr="00103277">
        <w:rPr>
          <w:u w:val="single"/>
          <w:lang w:val="en-US"/>
        </w:rPr>
        <w:t xml:space="preserve">he cost of construction rises dramatically with the core volume. </w:t>
      </w:r>
    </w:p>
    <w:p w14:paraId="2067C2F5" w14:textId="6500D8C6" w:rsidR="00103277" w:rsidRDefault="00103277" w:rsidP="00103277">
      <w:pPr>
        <w:pStyle w:val="ListParagraph"/>
        <w:numPr>
          <w:ilvl w:val="1"/>
          <w:numId w:val="34"/>
        </w:numPr>
        <w:rPr>
          <w:lang w:val="en-US"/>
        </w:rPr>
      </w:pPr>
      <w:r w:rsidRPr="00D14200">
        <w:rPr>
          <w:lang w:val="en-US"/>
        </w:rPr>
        <w:t>Thus,</w:t>
      </w:r>
      <w:r w:rsidR="00D14200" w:rsidRPr="00D14200">
        <w:rPr>
          <w:lang w:val="en-US"/>
        </w:rPr>
        <w:t xml:space="preserve"> maximizing the ratio </w:t>
      </w:r>
      <m:oMath>
        <m:sSubSup>
          <m:sSubSupPr>
            <m:ctrlPr>
              <w:rPr>
                <w:rFonts w:ascii="Cambria Math" w:hAnsi="Cambria Math"/>
                <w:i/>
                <w:shd w:val="clear" w:color="auto" w:fill="E2EFD9" w:themeFill="accent6" w:themeFillTint="33"/>
                <w:lang w:val="en-US"/>
              </w:rPr>
            </m:ctrlPr>
          </m:sSubSupPr>
          <m:e>
            <m:r>
              <w:rPr>
                <w:rFonts w:ascii="Cambria Math" w:hAnsi="Cambria Math"/>
                <w:shd w:val="clear" w:color="auto" w:fill="E2EFD9" w:themeFill="accent6" w:themeFillTint="33"/>
                <w:lang w:val="en-US"/>
              </w:rPr>
              <m:t>P</m:t>
            </m:r>
          </m:e>
          <m:sub>
            <m:r>
              <w:rPr>
                <w:rFonts w:ascii="Cambria Math" w:hAnsi="Cambria Math"/>
                <w:shd w:val="clear" w:color="auto" w:fill="E2EFD9" w:themeFill="accent6" w:themeFillTint="33"/>
                <w:lang w:val="en-US"/>
              </w:rPr>
              <m:t>max</m:t>
            </m:r>
          </m:sub>
          <m:sup>
            <m:r>
              <w:rPr>
                <w:rFonts w:ascii="Cambria Math" w:hAnsi="Cambria Math"/>
                <w:shd w:val="clear" w:color="auto" w:fill="E2EFD9" w:themeFill="accent6" w:themeFillTint="33"/>
                <w:lang w:val="en-US"/>
              </w:rPr>
              <m:t>'''</m:t>
            </m:r>
          </m:sup>
        </m:sSubSup>
        <m:r>
          <m:rPr>
            <m:lit/>
          </m:rPr>
          <w:rPr>
            <w:rFonts w:ascii="Cambria Math" w:hAnsi="Cambria Math"/>
            <w:shd w:val="clear" w:color="auto" w:fill="E2EFD9" w:themeFill="accent6" w:themeFillTint="33"/>
            <w:lang w:val="en-US"/>
          </w:rPr>
          <m:t>/</m:t>
        </m:r>
        <m:sSub>
          <m:sSubPr>
            <m:ctrlPr>
              <w:rPr>
                <w:rFonts w:ascii="Cambria Math" w:hAnsi="Cambria Math"/>
                <w:i/>
                <w:shd w:val="clear" w:color="auto" w:fill="E2EFD9" w:themeFill="accent6" w:themeFillTint="33"/>
                <w:lang w:val="en-US"/>
              </w:rPr>
            </m:ctrlPr>
          </m:sSubPr>
          <m:e>
            <m:r>
              <w:rPr>
                <w:rFonts w:ascii="Cambria Math" w:hAnsi="Cambria Math"/>
                <w:shd w:val="clear" w:color="auto" w:fill="E2EFD9" w:themeFill="accent6" w:themeFillTint="33"/>
                <w:lang w:val="en-US"/>
              </w:rPr>
              <m:t>F</m:t>
            </m:r>
          </m:e>
          <m:sub>
            <m:r>
              <w:rPr>
                <w:rFonts w:ascii="Cambria Math" w:hAnsi="Cambria Math"/>
                <w:shd w:val="clear" w:color="auto" w:fill="E2EFD9" w:themeFill="accent6" w:themeFillTint="33"/>
                <w:lang w:val="en-US"/>
              </w:rPr>
              <m:t>q</m:t>
            </m:r>
          </m:sub>
        </m:sSub>
      </m:oMath>
      <w:r w:rsidR="00D14200" w:rsidRPr="00D14200">
        <w:rPr>
          <w:lang w:val="en-US"/>
        </w:rPr>
        <w:t xml:space="preserve"> is a central optimization problem of core design.</w:t>
      </w:r>
    </w:p>
    <w:p w14:paraId="33271FDB" w14:textId="7EFDF284" w:rsidR="00103277" w:rsidRDefault="00D14200" w:rsidP="00103277">
      <w:pPr>
        <w:pStyle w:val="ListParagraph"/>
        <w:numPr>
          <w:ilvl w:val="1"/>
          <w:numId w:val="34"/>
        </w:numPr>
        <w:rPr>
          <w:lang w:val="en-US"/>
        </w:rPr>
      </w:pPr>
      <w:r w:rsidRPr="00D14200">
        <w:rPr>
          <w:lang w:val="en-US"/>
        </w:rPr>
        <w:t xml:space="preserve">The achievable maximum power density is dependent primarily on materials properties and the temperatures and pressures that can be tolerated by fuel, coolant, and other core constituents. </w:t>
      </w:r>
    </w:p>
    <w:p w14:paraId="6F4DA99C" w14:textId="766D6BBB" w:rsidR="00103277" w:rsidRDefault="00103277" w:rsidP="00103277">
      <w:pPr>
        <w:pStyle w:val="ListParagraph"/>
        <w:numPr>
          <w:ilvl w:val="2"/>
          <w:numId w:val="34"/>
        </w:numPr>
        <w:rPr>
          <w:lang w:val="en-US"/>
        </w:rPr>
      </w:pPr>
      <m:oMath>
        <m:r>
          <w:rPr>
            <w:rFonts w:ascii="Cambria Math" w:hAnsi="Cambria Math"/>
            <w:lang w:val="en-US"/>
          </w:rPr>
          <m:t>~</m:t>
        </m:r>
      </m:oMath>
      <w:r>
        <w:rPr>
          <w:lang w:val="en-US"/>
        </w:rPr>
        <w:t xml:space="preserve"> quality of specific volume at max</w:t>
      </w:r>
    </w:p>
    <w:p w14:paraId="45488D8B" w14:textId="0B6AEFCE" w:rsidR="00103277" w:rsidRDefault="00D14200" w:rsidP="00103277">
      <w:pPr>
        <w:pStyle w:val="ListParagraph"/>
        <w:numPr>
          <w:ilvl w:val="1"/>
          <w:numId w:val="34"/>
        </w:numPr>
        <w:rPr>
          <w:lang w:val="en-US"/>
        </w:rPr>
      </w:pPr>
      <w:r w:rsidRPr="00D14200">
        <w:rPr>
          <w:lang w:val="en-US"/>
        </w:rPr>
        <w:t xml:space="preserve">Minimizing the peaking factor falls much more into the domain of reactor physics, for nonuniform distributions of fuel enrichment, the positioning of control rods and other neutron poisons, as well as other neutronic considerations largely determine the value of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q</m:t>
            </m:r>
          </m:sub>
        </m:sSub>
      </m:oMath>
      <w:r w:rsidRPr="00D14200">
        <w:rPr>
          <w:lang w:val="en-US"/>
        </w:rPr>
        <w:t xml:space="preserve">. </w:t>
      </w:r>
    </w:p>
    <w:p w14:paraId="31454077" w14:textId="0FF717EF" w:rsidR="00103277" w:rsidRDefault="00103277" w:rsidP="00103277">
      <w:pPr>
        <w:pStyle w:val="ListParagraph"/>
        <w:numPr>
          <w:ilvl w:val="2"/>
          <w:numId w:val="34"/>
        </w:numPr>
        <w:rPr>
          <w:lang w:val="en-US"/>
        </w:rPr>
      </w:pPr>
      <w:r>
        <w:rPr>
          <w:lang w:val="en-US"/>
        </w:rPr>
        <w:t>the lower peaking factor the better utilization of sub volume elements.</w:t>
      </w:r>
    </w:p>
    <w:p w14:paraId="207E714D" w14:textId="0E269021" w:rsidR="00103277" w:rsidRPr="00103277" w:rsidRDefault="00103277" w:rsidP="00103277">
      <w:pPr>
        <w:pStyle w:val="ListParagraph"/>
        <w:numPr>
          <w:ilvl w:val="2"/>
          <w:numId w:val="34"/>
        </w:numPr>
        <w:rPr>
          <w:lang w:val="en-US"/>
        </w:rPr>
      </w:pPr>
      <m:oMath>
        <m:r>
          <w:rPr>
            <w:rFonts w:ascii="Cambria Math" w:hAnsi="Cambria Math"/>
            <w:lang w:val="en-US"/>
          </w:rPr>
          <m:t>~</m:t>
        </m:r>
      </m:oMath>
      <w:r>
        <w:rPr>
          <w:lang w:val="en-US"/>
        </w:rPr>
        <w:t xml:space="preserve"> are all sub-volumes well utilized?</w:t>
      </w:r>
    </w:p>
    <w:p w14:paraId="2991B6A0" w14:textId="77777777" w:rsidR="009E62E0" w:rsidRDefault="009E62E0" w:rsidP="009E62E0">
      <w:pPr>
        <w:pStyle w:val="ListParagraph"/>
        <w:ind w:left="360" w:firstLine="0"/>
        <w:rPr>
          <w:lang w:val="en-US"/>
        </w:rPr>
      </w:pPr>
    </w:p>
    <w:p w14:paraId="09C7ED9C" w14:textId="6F2EC7F6" w:rsidR="007F2142" w:rsidRDefault="00D14200" w:rsidP="00103277">
      <w:pPr>
        <w:pStyle w:val="ListParagraph"/>
        <w:numPr>
          <w:ilvl w:val="0"/>
          <w:numId w:val="34"/>
        </w:numPr>
        <w:rPr>
          <w:lang w:val="en-US"/>
        </w:rPr>
      </w:pPr>
      <w:r w:rsidRPr="00D14200">
        <w:rPr>
          <w:lang w:val="en-US"/>
        </w:rPr>
        <w:t>The core volume that is ultimately selected also has reactor physics repercussions, most importantly on the core-averaged fuel enrichment and the non</w:t>
      </w:r>
      <w:r w:rsidR="009E62E0">
        <w:rPr>
          <w:lang w:val="en-US"/>
        </w:rPr>
        <w:t>-</w:t>
      </w:r>
      <w:r w:rsidRPr="00D14200">
        <w:rPr>
          <w:lang w:val="en-US"/>
        </w:rPr>
        <w:t>leakage probability. Table 8.1 displays representative properties for the major classes of power reactors.</w:t>
      </w:r>
    </w:p>
    <w:p w14:paraId="70BA1982" w14:textId="77777777" w:rsidR="009E62E0" w:rsidRPr="00D14200" w:rsidRDefault="009E62E0" w:rsidP="009E62E0">
      <w:pPr>
        <w:pStyle w:val="ListParagraph"/>
        <w:ind w:left="360" w:firstLine="0"/>
        <w:rPr>
          <w:lang w:val="en-US"/>
        </w:rPr>
      </w:pPr>
    </w:p>
    <w:p w14:paraId="4E89EE35" w14:textId="0C4D11D7" w:rsidR="00BA71AD" w:rsidRDefault="00BA71AD" w:rsidP="00BA71AD">
      <w:pPr>
        <w:pStyle w:val="Heading3"/>
        <w:rPr>
          <w:lang w:val="en-US"/>
        </w:rPr>
      </w:pPr>
      <w:bookmarkStart w:id="3" w:name="_Toc122375336"/>
      <w:r w:rsidRPr="00BA71AD">
        <w:rPr>
          <w:lang w:val="en-US"/>
        </w:rPr>
        <w:t>Finite Cylindrical Core</w:t>
      </w:r>
      <w:bookmarkEnd w:id="3"/>
    </w:p>
    <w:p w14:paraId="03B20FD2" w14:textId="5A4A034A" w:rsidR="00D14200" w:rsidRPr="00D14200" w:rsidRDefault="00D14200" w:rsidP="00D14200">
      <w:pPr>
        <w:pStyle w:val="ListParagraph"/>
        <w:numPr>
          <w:ilvl w:val="0"/>
          <w:numId w:val="34"/>
        </w:numPr>
        <w:rPr>
          <w:lang w:val="en-US"/>
        </w:rPr>
      </w:pPr>
      <w:r w:rsidRPr="00D14200">
        <w:rPr>
          <w:lang w:val="en-US"/>
        </w:rPr>
        <w:t>The distribution of power density is central to the interaction of reactor physics with thermal-hydraulic phenomena. The power density in watts/cm</w:t>
      </w:r>
      <w:r w:rsidRPr="00D14200">
        <w:rPr>
          <w:vertAlign w:val="superscript"/>
          <w:lang w:val="en-US"/>
        </w:rPr>
        <w:t>3</w:t>
      </w:r>
      <w:r w:rsidRPr="00D14200">
        <w:rPr>
          <w:lang w:val="en-US"/>
        </w:rPr>
        <w:t>, kW/liter or MW/m</w:t>
      </w:r>
      <w:r w:rsidRPr="00D14200">
        <w:rPr>
          <w:vertAlign w:val="superscript"/>
          <w:lang w:val="en-US"/>
        </w:rPr>
        <w:t>3</w:t>
      </w:r>
      <w:r w:rsidRPr="00D14200">
        <w:rPr>
          <w:lang w:val="en-US"/>
        </w:rPr>
        <w:t xml:space="preserve"> at any point </w:t>
      </w:r>
      <m:oMath>
        <m:acc>
          <m:accPr>
            <m:chr m:val="⃗"/>
            <m:ctrlPr>
              <w:rPr>
                <w:rFonts w:ascii="Cambria Math" w:hAnsi="Cambria Math"/>
                <w:i/>
                <w:lang w:val="en-US"/>
              </w:rPr>
            </m:ctrlPr>
          </m:accPr>
          <m:e>
            <m:r>
              <w:rPr>
                <w:rFonts w:ascii="Cambria Math" w:hAnsi="Cambria Math"/>
                <w:lang w:val="en-US"/>
              </w:rPr>
              <m:t>r</m:t>
            </m:r>
          </m:e>
        </m:acc>
      </m:oMath>
      <w:r w:rsidRPr="00D14200">
        <w:rPr>
          <w:lang w:val="en-US"/>
        </w:rPr>
        <w:t xml:space="preserve"> in the reactor is given by</w:t>
      </w:r>
    </w:p>
    <w:p w14:paraId="2C42DBD4" w14:textId="4A855F90" w:rsidR="007F2142" w:rsidRDefault="007F2142" w:rsidP="007F2142">
      <w:pPr>
        <w:rPr>
          <w:lang w:val="en-US"/>
        </w:rPr>
      </w:pPr>
    </w:p>
    <w:tbl>
      <w:tblPr>
        <w:tblStyle w:val="TableGrid"/>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1530"/>
      </w:tblGrid>
      <w:tr w:rsidR="003C7676" w:rsidRPr="00AC006E" w14:paraId="3A7F0E2C" w14:textId="77777777" w:rsidTr="00E61F57">
        <w:tc>
          <w:tcPr>
            <w:tcW w:w="7371" w:type="dxa"/>
            <w:vAlign w:val="center"/>
          </w:tcPr>
          <w:p w14:paraId="4E564B7C" w14:textId="77777777" w:rsidR="00E61F57" w:rsidRDefault="00000000" w:rsidP="00F77EAE">
            <w:pPr>
              <w:jc w:val="center"/>
              <w:rPr>
                <w:lang w:val="en-US"/>
              </w:rPr>
            </w:pPr>
            <m:oMath>
              <m:sSup>
                <m:sSupPr>
                  <m:ctrlPr>
                    <w:rPr>
                      <w:rFonts w:ascii="Cambria Math" w:hAnsi="Cambria Math"/>
                      <w:i/>
                      <w:lang w:val="en-US"/>
                    </w:rPr>
                  </m:ctrlPr>
                </m:sSupPr>
                <m:e>
                  <m:acc>
                    <m:accPr>
                      <m:chr m:val="̅"/>
                      <m:ctrlPr>
                        <w:rPr>
                          <w:rFonts w:ascii="Cambria Math" w:hAnsi="Cambria Math"/>
                          <w:i/>
                          <w:lang w:val="en-US"/>
                        </w:rPr>
                      </m:ctrlPr>
                    </m:accPr>
                    <m:e>
                      <m:r>
                        <w:rPr>
                          <w:rFonts w:ascii="Cambria Math" w:hAnsi="Cambria Math"/>
                          <w:lang w:val="en-US"/>
                        </w:rPr>
                        <m:t>P</m:t>
                      </m:r>
                    </m:e>
                  </m:acc>
                </m:e>
                <m:sup>
                  <m:r>
                    <w:rPr>
                      <w:rFonts w:ascii="Cambria Math" w:hAnsi="Cambria Math"/>
                      <w:lang w:val="en-US"/>
                    </w:rPr>
                    <m:t>'''</m:t>
                  </m:r>
                </m:sup>
              </m:sSup>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r</m:t>
                      </m:r>
                    </m:e>
                  </m:acc>
                </m:e>
              </m:d>
              <m:r>
                <w:rPr>
                  <w:rFonts w:ascii="Cambria Math" w:hAnsi="Cambria Math"/>
                  <w:lang w:val="en-US"/>
                </w:rPr>
                <m:t>=</m:t>
              </m:r>
              <m:r>
                <w:rPr>
                  <w:rFonts w:ascii="Cambria Math" w:hAnsi="Cambria Math"/>
                  <w:lang w:val="en-US"/>
                </w:rPr>
                <m:t>γ</m:t>
              </m:r>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f</m:t>
                  </m:r>
                </m:sub>
              </m:sSub>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r</m:t>
                      </m:r>
                    </m:e>
                  </m:acc>
                </m:e>
              </m:d>
              <m:r>
                <w:rPr>
                  <w:rFonts w:ascii="Cambria Math" w:hAnsi="Cambria Math"/>
                  <w:lang w:val="en-US"/>
                </w:rPr>
                <m:t>ϕ</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r</m:t>
                      </m:r>
                    </m:e>
                  </m:acc>
                </m:e>
              </m:d>
            </m:oMath>
            <w:r w:rsidR="00E61F57">
              <w:rPr>
                <w:lang w:val="en-US"/>
              </w:rPr>
              <w:t xml:space="preserve">,       </w:t>
            </w:r>
          </w:p>
          <w:p w14:paraId="0648111A" w14:textId="5E74153A" w:rsidR="003C7676" w:rsidRPr="00AC006E" w:rsidRDefault="00000000" w:rsidP="00F77EAE">
            <w:pPr>
              <w:jc w:val="center"/>
              <w:rPr>
                <w:lang w:val="en-US"/>
              </w:rPr>
            </w:pPr>
            <m:oMathPara>
              <m:oMath>
                <m:d>
                  <m:dPr>
                    <m:ctrlPr>
                      <w:rPr>
                        <w:rFonts w:ascii="Cambria Math" w:hAnsi="Cambria Math"/>
                        <w:i/>
                        <w:color w:val="A6A6A6" w:themeColor="background1" w:themeShade="A6"/>
                        <w:lang w:val="en-US"/>
                      </w:rPr>
                    </m:ctrlPr>
                  </m:dPr>
                  <m:e>
                    <m:r>
                      <w:rPr>
                        <w:rFonts w:ascii="Cambria Math" w:hAnsi="Cambria Math"/>
                        <w:color w:val="A6A6A6" w:themeColor="background1" w:themeShade="A6"/>
                        <w:lang w:val="en-US"/>
                      </w:rPr>
                      <m:t>W</m:t>
                    </m:r>
                    <m:r>
                      <m:rPr>
                        <m:lit/>
                      </m:rPr>
                      <w:rPr>
                        <w:rFonts w:ascii="Cambria Math" w:hAnsi="Cambria Math"/>
                        <w:color w:val="A6A6A6" w:themeColor="background1" w:themeShade="A6"/>
                        <w:lang w:val="en-US"/>
                      </w:rPr>
                      <m:t>/</m:t>
                    </m:r>
                    <m:sSup>
                      <m:sSupPr>
                        <m:ctrlPr>
                          <w:rPr>
                            <w:rFonts w:ascii="Cambria Math" w:hAnsi="Cambria Math"/>
                            <w:i/>
                            <w:color w:val="A6A6A6" w:themeColor="background1" w:themeShade="A6"/>
                            <w:lang w:val="en-US"/>
                          </w:rPr>
                        </m:ctrlPr>
                      </m:sSupPr>
                      <m:e>
                        <m:r>
                          <w:rPr>
                            <w:rFonts w:ascii="Cambria Math" w:hAnsi="Cambria Math"/>
                            <w:color w:val="A6A6A6" w:themeColor="background1" w:themeShade="A6"/>
                            <w:lang w:val="en-US"/>
                          </w:rPr>
                          <m:t>m</m:t>
                        </m:r>
                      </m:e>
                      <m:sup>
                        <m:r>
                          <w:rPr>
                            <w:rFonts w:ascii="Cambria Math" w:hAnsi="Cambria Math"/>
                            <w:color w:val="A6A6A6" w:themeColor="background1" w:themeShade="A6"/>
                            <w:lang w:val="en-US"/>
                          </w:rPr>
                          <m:t>3</m:t>
                        </m:r>
                      </m:sup>
                    </m:sSup>
                  </m:e>
                </m:d>
                <m:r>
                  <w:rPr>
                    <w:rFonts w:ascii="Cambria Math" w:hAnsi="Cambria Math"/>
                    <w:color w:val="A6A6A6" w:themeColor="background1" w:themeShade="A6"/>
                    <w:lang w:val="en-US"/>
                  </w:rPr>
                  <m:t>=</m:t>
                </m:r>
                <m:d>
                  <m:dPr>
                    <m:ctrlPr>
                      <w:rPr>
                        <w:rFonts w:ascii="Cambria Math" w:hAnsi="Cambria Math"/>
                        <w:i/>
                        <w:color w:val="A6A6A6" w:themeColor="background1" w:themeShade="A6"/>
                        <w:lang w:val="en-US"/>
                      </w:rPr>
                    </m:ctrlPr>
                  </m:dPr>
                  <m:e>
                    <m:r>
                      <w:rPr>
                        <w:rFonts w:ascii="Cambria Math" w:hAnsi="Cambria Math"/>
                        <w:color w:val="A6A6A6" w:themeColor="background1" w:themeShade="A6"/>
                        <w:lang w:val="en-US"/>
                      </w:rPr>
                      <m:t>J</m:t>
                    </m:r>
                    <m:r>
                      <m:rPr>
                        <m:lit/>
                      </m:rPr>
                      <w:rPr>
                        <w:rFonts w:ascii="Cambria Math" w:hAnsi="Cambria Math"/>
                        <w:color w:val="A6A6A6" w:themeColor="background1" w:themeShade="A6"/>
                        <w:lang w:val="en-US"/>
                      </w:rPr>
                      <m:t>/</m:t>
                    </m:r>
                    <m:r>
                      <w:rPr>
                        <w:rFonts w:ascii="Cambria Math" w:hAnsi="Cambria Math"/>
                        <w:color w:val="A6A6A6" w:themeColor="background1" w:themeShade="A6"/>
                        <w:lang w:val="en-US"/>
                      </w:rPr>
                      <m:t>fission</m:t>
                    </m:r>
                  </m:e>
                </m:d>
                <m:r>
                  <w:rPr>
                    <w:rFonts w:ascii="Cambria Math" w:hAnsi="Cambria Math"/>
                    <w:color w:val="A6A6A6" w:themeColor="background1" w:themeShade="A6"/>
                    <w:lang w:val="en-US"/>
                  </w:rPr>
                  <m:t>∙</m:t>
                </m:r>
                <m:d>
                  <m:dPr>
                    <m:ctrlPr>
                      <w:rPr>
                        <w:rFonts w:ascii="Cambria Math" w:hAnsi="Cambria Math"/>
                        <w:i/>
                        <w:color w:val="A6A6A6" w:themeColor="background1" w:themeShade="A6"/>
                        <w:lang w:val="en-US"/>
                      </w:rPr>
                    </m:ctrlPr>
                  </m:dPr>
                  <m:e>
                    <m:r>
                      <w:rPr>
                        <w:rFonts w:ascii="Cambria Math" w:hAnsi="Cambria Math"/>
                        <w:color w:val="A6A6A6" w:themeColor="background1" w:themeShade="A6"/>
                        <w:lang w:val="en-US"/>
                      </w:rPr>
                      <m:t>fission</m:t>
                    </m:r>
                    <m:r>
                      <m:rPr>
                        <m:lit/>
                      </m:rPr>
                      <w:rPr>
                        <w:rFonts w:ascii="Cambria Math" w:hAnsi="Cambria Math"/>
                        <w:color w:val="A6A6A6" w:themeColor="background1" w:themeShade="A6"/>
                        <w:lang w:val="en-US"/>
                      </w:rPr>
                      <m:t>/</m:t>
                    </m:r>
                    <m:r>
                      <w:rPr>
                        <w:rFonts w:ascii="Cambria Math" w:hAnsi="Cambria Math"/>
                        <w:color w:val="A6A6A6" w:themeColor="background1" w:themeShade="A6"/>
                        <w:lang w:val="en-US"/>
                      </w:rPr>
                      <m:t>c</m:t>
                    </m:r>
                    <m:r>
                      <w:rPr>
                        <w:rFonts w:ascii="Cambria Math" w:hAnsi="Cambria Math"/>
                        <w:color w:val="A6A6A6" w:themeColor="background1" w:themeShade="A6"/>
                        <w:lang w:val="en-US"/>
                      </w:rPr>
                      <m:t>m</m:t>
                    </m:r>
                    <m:r>
                      <m:rPr>
                        <m:lit/>
                      </m:rPr>
                      <w:rPr>
                        <w:rFonts w:ascii="Cambria Math" w:hAnsi="Cambria Math"/>
                        <w:color w:val="A6A6A6" w:themeColor="background1" w:themeShade="A6"/>
                        <w:lang w:val="en-US"/>
                      </w:rPr>
                      <m:t>/</m:t>
                    </m:r>
                    <m:r>
                      <w:rPr>
                        <w:rFonts w:ascii="Cambria Math" w:hAnsi="Cambria Math"/>
                        <w:color w:val="A6A6A6" w:themeColor="background1" w:themeShade="A6"/>
                        <w:lang w:val="en-US"/>
                      </w:rPr>
                      <m:t>neutron</m:t>
                    </m:r>
                  </m:e>
                </m:d>
                <m:r>
                  <w:rPr>
                    <w:rFonts w:ascii="Cambria Math" w:hAnsi="Cambria Math"/>
                    <w:color w:val="A6A6A6" w:themeColor="background1" w:themeShade="A6"/>
                    <w:lang w:val="en-US"/>
                  </w:rPr>
                  <m:t>∙</m:t>
                </m:r>
                <m:r>
                  <w:rPr>
                    <w:rFonts w:ascii="Cambria Math" w:hAnsi="Cambria Math"/>
                    <w:color w:val="A6A6A6" w:themeColor="background1" w:themeShade="A6"/>
                    <w:lang w:val="en-US"/>
                  </w:rPr>
                  <m:t>(</m:t>
                </m:r>
                <m:r>
                  <w:rPr>
                    <w:rFonts w:ascii="Cambria Math" w:hAnsi="Cambria Math"/>
                    <w:color w:val="A6A6A6" w:themeColor="background1" w:themeShade="A6"/>
                    <w:lang w:val="en-US"/>
                  </w:rPr>
                  <m:t>neutron</m:t>
                </m:r>
                <m:r>
                  <m:rPr>
                    <m:lit/>
                  </m:rPr>
                  <w:rPr>
                    <w:rFonts w:ascii="Cambria Math" w:hAnsi="Cambria Math"/>
                    <w:color w:val="A6A6A6" w:themeColor="background1" w:themeShade="A6"/>
                    <w:lang w:val="en-US"/>
                  </w:rPr>
                  <m:t>/</m:t>
                </m:r>
                <m:r>
                  <w:rPr>
                    <w:rFonts w:ascii="Cambria Math" w:hAnsi="Cambria Math"/>
                    <w:color w:val="A6A6A6" w:themeColor="background1" w:themeShade="A6"/>
                    <w:lang w:val="en-US"/>
                  </w:rPr>
                  <m:t>c</m:t>
                </m:r>
                <m:sSup>
                  <m:sSupPr>
                    <m:ctrlPr>
                      <w:rPr>
                        <w:rFonts w:ascii="Cambria Math" w:hAnsi="Cambria Math"/>
                        <w:i/>
                        <w:color w:val="A6A6A6" w:themeColor="background1" w:themeShade="A6"/>
                        <w:lang w:val="en-US"/>
                      </w:rPr>
                    </m:ctrlPr>
                  </m:sSupPr>
                  <m:e>
                    <m:r>
                      <w:rPr>
                        <w:rFonts w:ascii="Cambria Math" w:hAnsi="Cambria Math"/>
                        <w:color w:val="A6A6A6" w:themeColor="background1" w:themeShade="A6"/>
                        <w:lang w:val="en-US"/>
                      </w:rPr>
                      <m:t>m</m:t>
                    </m:r>
                  </m:e>
                  <m:sup>
                    <m:r>
                      <w:rPr>
                        <w:rFonts w:ascii="Cambria Math" w:hAnsi="Cambria Math"/>
                        <w:color w:val="A6A6A6" w:themeColor="background1" w:themeShade="A6"/>
                        <w:lang w:val="en-US"/>
                      </w:rPr>
                      <m:t>2</m:t>
                    </m:r>
                  </m:sup>
                </m:sSup>
                <m:r>
                  <m:rPr>
                    <m:lit/>
                  </m:rPr>
                  <w:rPr>
                    <w:rFonts w:ascii="Cambria Math" w:hAnsi="Cambria Math"/>
                    <w:color w:val="A6A6A6" w:themeColor="background1" w:themeShade="A6"/>
                    <w:lang w:val="en-US"/>
                  </w:rPr>
                  <m:t>/</m:t>
                </m:r>
                <m:r>
                  <w:rPr>
                    <w:rFonts w:ascii="Cambria Math" w:hAnsi="Cambria Math"/>
                    <w:color w:val="A6A6A6" w:themeColor="background1" w:themeShade="A6"/>
                    <w:lang w:val="en-US"/>
                  </w:rPr>
                  <m:t>S</m:t>
                </m:r>
                <m:r>
                  <w:rPr>
                    <w:rFonts w:ascii="Cambria Math" w:hAnsi="Cambria Math"/>
                    <w:color w:val="A6A6A6" w:themeColor="background1" w:themeShade="A6"/>
                    <w:lang w:val="en-US"/>
                  </w:rPr>
                  <m:t>)</m:t>
                </m:r>
              </m:oMath>
            </m:oMathPara>
          </w:p>
        </w:tc>
        <w:tc>
          <w:tcPr>
            <w:tcW w:w="1530" w:type="dxa"/>
            <w:vAlign w:val="center"/>
          </w:tcPr>
          <w:p w14:paraId="15C4D07D" w14:textId="4BD2F7FD" w:rsidR="003C7676" w:rsidRPr="00AC006E" w:rsidRDefault="003C7676"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00000000">
              <w:fldChar w:fldCharType="begin"/>
            </w:r>
            <w:r w:rsidR="00000000">
              <w:instrText xml:space="preserve"> SEQ Equation \* ARABIC \s 1 </w:instrText>
            </w:r>
            <w:r w:rsidR="00000000">
              <w:fldChar w:fldCharType="separate"/>
            </w:r>
            <w:r w:rsidR="00173014">
              <w:rPr>
                <w:noProof/>
              </w:rPr>
              <w:t>4</w:t>
            </w:r>
            <w:r w:rsidR="00000000">
              <w:rPr>
                <w:noProof/>
              </w:rPr>
              <w:fldChar w:fldCharType="end"/>
            </w:r>
            <w:r w:rsidRPr="00AC006E">
              <w:rPr>
                <w:lang w:val="en-US"/>
              </w:rPr>
              <w:t xml:space="preserve"> </w:t>
            </w:r>
          </w:p>
        </w:tc>
      </w:tr>
    </w:tbl>
    <w:p w14:paraId="519CCD4D" w14:textId="77777777" w:rsidR="009E62E0" w:rsidRDefault="009E62E0" w:rsidP="009E62E0">
      <w:pPr>
        <w:pStyle w:val="ListParagraph"/>
        <w:ind w:left="360" w:firstLine="0"/>
        <w:rPr>
          <w:lang w:val="en-US"/>
        </w:rPr>
      </w:pPr>
    </w:p>
    <w:p w14:paraId="2D04913B" w14:textId="077CD15A" w:rsidR="00E61F57" w:rsidRDefault="00D14200" w:rsidP="009E62E0">
      <w:pPr>
        <w:pStyle w:val="ListParagraph"/>
        <w:numPr>
          <w:ilvl w:val="0"/>
          <w:numId w:val="34"/>
        </w:numPr>
        <w:rPr>
          <w:lang w:val="en-US"/>
        </w:rPr>
      </w:pPr>
      <w:r w:rsidRPr="00D14200">
        <w:rPr>
          <w:lang w:val="en-US"/>
        </w:rPr>
        <w:t xml:space="preserve">where </w:t>
      </w:r>
      <m:oMath>
        <m:r>
          <w:rPr>
            <w:rFonts w:ascii="Cambria Math" w:hAnsi="Cambria Math"/>
            <w:lang w:val="en-US"/>
          </w:rPr>
          <m:t>γ</m:t>
        </m:r>
      </m:oMath>
      <w:r>
        <w:rPr>
          <w:lang w:val="en-US"/>
        </w:rPr>
        <w:t xml:space="preserve"> </w:t>
      </w:r>
      <w:r w:rsidRPr="00D14200">
        <w:rPr>
          <w:lang w:val="en-US"/>
        </w:rPr>
        <w:t xml:space="preserve">is the number of W-s/fission and </w:t>
      </w:r>
      <m:oMath>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f</m:t>
            </m:r>
          </m:sub>
        </m:sSub>
        <m:r>
          <w:rPr>
            <w:rFonts w:ascii="Cambria Math" w:hAnsi="Cambria Math"/>
            <w:lang w:val="en-US"/>
          </w:rPr>
          <m:t>ϕ</m:t>
        </m:r>
      </m:oMath>
      <w:r w:rsidRPr="00D14200">
        <w:rPr>
          <w:lang w:val="en-US"/>
        </w:rPr>
        <w:t xml:space="preserve"> is the number of fissions/cm</w:t>
      </w:r>
      <w:r w:rsidRPr="00D14200">
        <w:rPr>
          <w:vertAlign w:val="superscript"/>
          <w:lang w:val="en-US"/>
        </w:rPr>
        <w:t>3</w:t>
      </w:r>
      <w:r w:rsidRPr="00D14200">
        <w:rPr>
          <w:lang w:val="en-US"/>
        </w:rPr>
        <w:t xml:space="preserve">/s. The fission cross section and the flux are spatial averages over lattice cells of fuel, coolant, and other core constituents, with the averages determined by the methods discussed in Chapter 4. We consider specifically a cylindrical reactor of height H and radius R and take the origin at </w:t>
      </w:r>
      <m:oMath>
        <m:r>
          <w:rPr>
            <w:rFonts w:ascii="Cambria Math" w:hAnsi="Cambria Math"/>
            <w:lang w:val="en-US"/>
          </w:rPr>
          <m:t>r = z = 0</m:t>
        </m:r>
      </m:oMath>
      <w:r w:rsidRPr="00D14200">
        <w:rPr>
          <w:lang w:val="en-US"/>
        </w:rPr>
        <w:t xml:space="preserve">, the center of the reactor. We further assume that the power distribution, and therefore </w:t>
      </w:r>
      <m:oMath>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f</m:t>
            </m:r>
          </m:sub>
        </m:sSub>
        <m:r>
          <w:rPr>
            <w:rFonts w:ascii="Cambria Math" w:hAnsi="Cambria Math"/>
            <w:lang w:val="en-US"/>
          </w:rPr>
          <m:t xml:space="preserve"> and ϕ</m:t>
        </m:r>
      </m:oMath>
      <w:r w:rsidRPr="00D14200">
        <w:rPr>
          <w:lang w:val="en-US"/>
        </w:rPr>
        <w:t xml:space="preserve"> in Eq. (8.4), are separable functions of r and z. With this restriction we may represent the power density distribution as</w:t>
      </w:r>
    </w:p>
    <w:p w14:paraId="5A781D05" w14:textId="77777777" w:rsidR="009E62E0" w:rsidRPr="009E62E0" w:rsidRDefault="009E62E0" w:rsidP="009E62E0">
      <w:pPr>
        <w:pStyle w:val="ListParagraph"/>
        <w:ind w:left="360" w:firstLine="0"/>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3C7676" w:rsidRPr="00AC006E" w14:paraId="29B253FD" w14:textId="77777777" w:rsidTr="00D17C7E">
        <w:tc>
          <w:tcPr>
            <w:tcW w:w="7088" w:type="dxa"/>
            <w:vAlign w:val="center"/>
          </w:tcPr>
          <w:p w14:paraId="583D1A6A" w14:textId="77777777" w:rsidR="003C7676" w:rsidRPr="00E61F57" w:rsidRDefault="00000000" w:rsidP="00F77EAE">
            <w:pPr>
              <w:jc w:val="center"/>
              <w:rPr>
                <w:color w:val="7030A0"/>
                <w:lang w:val="en-US"/>
              </w:rPr>
            </w:pPr>
            <m:oMathPara>
              <m:oMath>
                <m:sSup>
                  <m:sSupPr>
                    <m:ctrlPr>
                      <w:rPr>
                        <w:rFonts w:ascii="Cambria Math" w:hAnsi="Cambria Math"/>
                        <w:i/>
                        <w:lang w:val="en-US"/>
                      </w:rPr>
                    </m:ctrlPr>
                  </m:sSupPr>
                  <m:e>
                    <m:acc>
                      <m:accPr>
                        <m:chr m:val="̅"/>
                        <m:ctrlPr>
                          <w:rPr>
                            <w:rFonts w:ascii="Cambria Math" w:hAnsi="Cambria Math"/>
                            <w:i/>
                            <w:lang w:val="en-US"/>
                          </w:rPr>
                        </m:ctrlPr>
                      </m:accPr>
                      <m:e>
                        <m:r>
                          <w:rPr>
                            <w:rFonts w:ascii="Cambria Math" w:hAnsi="Cambria Math"/>
                            <w:lang w:val="en-US"/>
                          </w:rPr>
                          <m:t>P</m:t>
                        </m:r>
                      </m:e>
                    </m:acc>
                  </m:e>
                  <m:sup>
                    <m:r>
                      <w:rPr>
                        <w:rFonts w:ascii="Cambria Math" w:hAnsi="Cambria Math"/>
                        <w:lang w:val="en-US"/>
                      </w:rPr>
                      <m:t>'''</m:t>
                    </m:r>
                  </m:sup>
                </m:sSup>
                <m:d>
                  <m:dPr>
                    <m:ctrlPr>
                      <w:rPr>
                        <w:rFonts w:ascii="Cambria Math" w:hAnsi="Cambria Math"/>
                        <w:i/>
                        <w:lang w:val="en-US"/>
                      </w:rPr>
                    </m:ctrlPr>
                  </m:dPr>
                  <m:e>
                    <m:r>
                      <w:rPr>
                        <w:rFonts w:ascii="Cambria Math" w:hAnsi="Cambria Math"/>
                        <w:lang w:val="en-US"/>
                      </w:rPr>
                      <m:t>r</m:t>
                    </m:r>
                    <m:r>
                      <w:rPr>
                        <w:rFonts w:ascii="Cambria Math" w:hAnsi="Cambria Math"/>
                        <w:lang w:val="en-US"/>
                      </w:rPr>
                      <m:t>,</m:t>
                    </m:r>
                    <m:r>
                      <w:rPr>
                        <w:rFonts w:ascii="Cambria Math" w:hAnsi="Cambria Math"/>
                        <w:lang w:val="en-US"/>
                      </w:rPr>
                      <m:t>z</m:t>
                    </m:r>
                  </m:e>
                </m:d>
                <m:r>
                  <w:rPr>
                    <w:rFonts w:ascii="Cambria Math" w:hAnsi="Cambria Math"/>
                    <w:lang w:val="en-US"/>
                  </w:rPr>
                  <m:t>=</m:t>
                </m:r>
                <m:sSup>
                  <m:sSupPr>
                    <m:ctrlPr>
                      <w:rPr>
                        <w:rFonts w:ascii="Cambria Math" w:hAnsi="Cambria Math"/>
                        <w:i/>
                        <w:lang w:val="en-US"/>
                      </w:rPr>
                    </m:ctrlPr>
                  </m:sSupPr>
                  <m:e>
                    <m:acc>
                      <m:accPr>
                        <m:chr m:val="̅"/>
                        <m:ctrlPr>
                          <w:rPr>
                            <w:rFonts w:ascii="Cambria Math" w:hAnsi="Cambria Math"/>
                            <w:i/>
                            <w:lang w:val="en-US"/>
                          </w:rPr>
                        </m:ctrlPr>
                      </m:accPr>
                      <m:e>
                        <m:r>
                          <w:rPr>
                            <w:rFonts w:ascii="Cambria Math" w:hAnsi="Cambria Math"/>
                            <w:lang w:val="en-US"/>
                          </w:rPr>
                          <m:t>P</m:t>
                        </m:r>
                      </m:e>
                    </m:acc>
                  </m:e>
                  <m:sup>
                    <m:r>
                      <w:rPr>
                        <w:rFonts w:ascii="Cambria Math" w:hAnsi="Cambria Math"/>
                        <w:lang w:val="en-US"/>
                      </w:rPr>
                      <m:t>'''</m:t>
                    </m:r>
                  </m:sup>
                </m:sSup>
                <m:sSub>
                  <m:sSubPr>
                    <m:ctrlPr>
                      <w:rPr>
                        <w:rFonts w:ascii="Cambria Math" w:hAnsi="Cambria Math"/>
                        <w:i/>
                        <w:color w:val="C00000"/>
                        <w:lang w:val="en-US"/>
                      </w:rPr>
                    </m:ctrlPr>
                  </m:sSubPr>
                  <m:e>
                    <m:r>
                      <w:rPr>
                        <w:rFonts w:ascii="Cambria Math" w:hAnsi="Cambria Math"/>
                        <w:color w:val="C00000"/>
                        <w:lang w:val="en-US"/>
                      </w:rPr>
                      <m:t>f</m:t>
                    </m:r>
                  </m:e>
                  <m:sub>
                    <m:r>
                      <w:rPr>
                        <w:rFonts w:ascii="Cambria Math" w:hAnsi="Cambria Math"/>
                        <w:color w:val="C00000"/>
                        <w:lang w:val="en-US"/>
                      </w:rPr>
                      <m:t>r</m:t>
                    </m:r>
                  </m:sub>
                </m:sSub>
                <m:d>
                  <m:dPr>
                    <m:ctrlPr>
                      <w:rPr>
                        <w:rFonts w:ascii="Cambria Math" w:hAnsi="Cambria Math"/>
                        <w:i/>
                        <w:color w:val="C00000"/>
                        <w:lang w:val="en-US"/>
                      </w:rPr>
                    </m:ctrlPr>
                  </m:dPr>
                  <m:e>
                    <m:r>
                      <w:rPr>
                        <w:rFonts w:ascii="Cambria Math" w:hAnsi="Cambria Math"/>
                        <w:color w:val="C00000"/>
                        <w:lang w:val="en-US"/>
                      </w:rPr>
                      <m:t>r</m:t>
                    </m:r>
                  </m:e>
                </m:d>
                <m:sSub>
                  <m:sSubPr>
                    <m:ctrlPr>
                      <w:rPr>
                        <w:rFonts w:ascii="Cambria Math" w:hAnsi="Cambria Math"/>
                        <w:i/>
                        <w:color w:val="7030A0"/>
                        <w:lang w:val="en-US"/>
                      </w:rPr>
                    </m:ctrlPr>
                  </m:sSubPr>
                  <m:e>
                    <m:r>
                      <w:rPr>
                        <w:rFonts w:ascii="Cambria Math" w:hAnsi="Cambria Math"/>
                        <w:color w:val="7030A0"/>
                        <w:lang w:val="en-US"/>
                      </w:rPr>
                      <m:t>f</m:t>
                    </m:r>
                  </m:e>
                  <m:sub>
                    <m:r>
                      <w:rPr>
                        <w:rFonts w:ascii="Cambria Math" w:hAnsi="Cambria Math"/>
                        <w:color w:val="7030A0"/>
                        <w:lang w:val="en-US"/>
                      </w:rPr>
                      <m:t>z</m:t>
                    </m:r>
                  </m:sub>
                </m:sSub>
                <m:d>
                  <m:dPr>
                    <m:ctrlPr>
                      <w:rPr>
                        <w:rFonts w:ascii="Cambria Math" w:hAnsi="Cambria Math"/>
                        <w:i/>
                        <w:color w:val="7030A0"/>
                        <w:lang w:val="en-US"/>
                      </w:rPr>
                    </m:ctrlPr>
                  </m:dPr>
                  <m:e>
                    <m:r>
                      <w:rPr>
                        <w:rFonts w:ascii="Cambria Math" w:hAnsi="Cambria Math"/>
                        <w:color w:val="7030A0"/>
                        <w:lang w:val="en-US"/>
                      </w:rPr>
                      <m:t>z</m:t>
                    </m:r>
                  </m:e>
                </m:d>
              </m:oMath>
            </m:oMathPara>
          </w:p>
          <w:p w14:paraId="79706D75" w14:textId="3587CC32" w:rsidR="00E61F57" w:rsidRPr="00AC006E" w:rsidRDefault="00000000" w:rsidP="00F77EAE">
            <w:pPr>
              <w:jc w:val="center"/>
              <w:rPr>
                <w:lang w:val="en-US"/>
              </w:rPr>
            </w:pPr>
            <m:oMathPara>
              <m:oMath>
                <m:d>
                  <m:dPr>
                    <m:ctrlPr>
                      <w:rPr>
                        <w:rFonts w:ascii="Cambria Math" w:hAnsi="Cambria Math"/>
                        <w:i/>
                        <w:color w:val="A6A6A6" w:themeColor="background1" w:themeShade="A6"/>
                        <w:lang w:val="en-US"/>
                      </w:rPr>
                    </m:ctrlPr>
                  </m:dPr>
                  <m:e>
                    <m:r>
                      <w:rPr>
                        <w:rFonts w:ascii="Cambria Math" w:hAnsi="Cambria Math"/>
                        <w:color w:val="A6A6A6" w:themeColor="background1" w:themeShade="A6"/>
                        <w:lang w:val="en-US"/>
                      </w:rPr>
                      <m:t>W</m:t>
                    </m:r>
                    <m:r>
                      <m:rPr>
                        <m:lit/>
                      </m:rPr>
                      <w:rPr>
                        <w:rFonts w:ascii="Cambria Math" w:hAnsi="Cambria Math"/>
                        <w:color w:val="A6A6A6" w:themeColor="background1" w:themeShade="A6"/>
                        <w:lang w:val="en-US"/>
                      </w:rPr>
                      <m:t>/</m:t>
                    </m:r>
                    <m:sSup>
                      <m:sSupPr>
                        <m:ctrlPr>
                          <w:rPr>
                            <w:rFonts w:ascii="Cambria Math" w:hAnsi="Cambria Math"/>
                            <w:i/>
                            <w:color w:val="A6A6A6" w:themeColor="background1" w:themeShade="A6"/>
                            <w:lang w:val="en-US"/>
                          </w:rPr>
                        </m:ctrlPr>
                      </m:sSupPr>
                      <m:e>
                        <m:r>
                          <w:rPr>
                            <w:rFonts w:ascii="Cambria Math" w:hAnsi="Cambria Math"/>
                            <w:color w:val="A6A6A6" w:themeColor="background1" w:themeShade="A6"/>
                            <w:lang w:val="en-US"/>
                          </w:rPr>
                          <m:t>m</m:t>
                        </m:r>
                      </m:e>
                      <m:sup>
                        <m:r>
                          <w:rPr>
                            <w:rFonts w:ascii="Cambria Math" w:hAnsi="Cambria Math"/>
                            <w:color w:val="A6A6A6" w:themeColor="background1" w:themeShade="A6"/>
                            <w:lang w:val="en-US"/>
                          </w:rPr>
                          <m:t>3</m:t>
                        </m:r>
                      </m:sup>
                    </m:sSup>
                  </m:e>
                </m:d>
                <m:r>
                  <w:rPr>
                    <w:rFonts w:ascii="Cambria Math" w:hAnsi="Cambria Math"/>
                    <w:color w:val="A6A6A6" w:themeColor="background1" w:themeShade="A6"/>
                    <w:lang w:val="en-US"/>
                  </w:rPr>
                  <m:t>=</m:t>
                </m:r>
                <m:d>
                  <m:dPr>
                    <m:ctrlPr>
                      <w:rPr>
                        <w:rFonts w:ascii="Cambria Math" w:hAnsi="Cambria Math"/>
                        <w:i/>
                        <w:color w:val="A6A6A6" w:themeColor="background1" w:themeShade="A6"/>
                        <w:lang w:val="en-US"/>
                      </w:rPr>
                    </m:ctrlPr>
                  </m:dPr>
                  <m:e>
                    <m:r>
                      <w:rPr>
                        <w:rFonts w:ascii="Cambria Math" w:hAnsi="Cambria Math"/>
                        <w:color w:val="A6A6A6" w:themeColor="background1" w:themeShade="A6"/>
                        <w:lang w:val="en-US"/>
                      </w:rPr>
                      <m:t>W</m:t>
                    </m:r>
                    <m:r>
                      <m:rPr>
                        <m:lit/>
                      </m:rPr>
                      <w:rPr>
                        <w:rFonts w:ascii="Cambria Math" w:hAnsi="Cambria Math"/>
                        <w:color w:val="A6A6A6" w:themeColor="background1" w:themeShade="A6"/>
                        <w:lang w:val="en-US"/>
                      </w:rPr>
                      <m:t>/</m:t>
                    </m:r>
                    <m:sSup>
                      <m:sSupPr>
                        <m:ctrlPr>
                          <w:rPr>
                            <w:rFonts w:ascii="Cambria Math" w:hAnsi="Cambria Math"/>
                            <w:i/>
                            <w:color w:val="A6A6A6" w:themeColor="background1" w:themeShade="A6"/>
                            <w:lang w:val="en-US"/>
                          </w:rPr>
                        </m:ctrlPr>
                      </m:sSupPr>
                      <m:e>
                        <m:r>
                          <w:rPr>
                            <w:rFonts w:ascii="Cambria Math" w:hAnsi="Cambria Math"/>
                            <w:color w:val="A6A6A6" w:themeColor="background1" w:themeShade="A6"/>
                            <w:lang w:val="en-US"/>
                          </w:rPr>
                          <m:t>m</m:t>
                        </m:r>
                      </m:e>
                      <m:sup>
                        <m:r>
                          <w:rPr>
                            <w:rFonts w:ascii="Cambria Math" w:hAnsi="Cambria Math"/>
                            <w:color w:val="A6A6A6" w:themeColor="background1" w:themeShade="A6"/>
                            <w:lang w:val="en-US"/>
                          </w:rPr>
                          <m:t>3</m:t>
                        </m:r>
                      </m:sup>
                    </m:sSup>
                  </m:e>
                </m:d>
                <m:r>
                  <w:rPr>
                    <w:rFonts w:ascii="Cambria Math" w:hAnsi="Cambria Math"/>
                    <w:color w:val="A6A6A6" w:themeColor="background1" w:themeShade="A6"/>
                    <w:lang w:val="en-US"/>
                  </w:rPr>
                  <m:t>∙1∙1</m:t>
                </m:r>
              </m:oMath>
            </m:oMathPara>
          </w:p>
        </w:tc>
        <w:tc>
          <w:tcPr>
            <w:tcW w:w="1530" w:type="dxa"/>
            <w:vAlign w:val="center"/>
          </w:tcPr>
          <w:p w14:paraId="69241E7B" w14:textId="4B66C8B0" w:rsidR="003C7676" w:rsidRPr="00AC006E" w:rsidRDefault="003C7676"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00000000">
              <w:fldChar w:fldCharType="begin"/>
            </w:r>
            <w:r w:rsidR="00000000">
              <w:instrText xml:space="preserve"> SEQ Equation \* ARABIC \s 1 </w:instrText>
            </w:r>
            <w:r w:rsidR="00000000">
              <w:fldChar w:fldCharType="separate"/>
            </w:r>
            <w:r w:rsidR="00173014">
              <w:rPr>
                <w:noProof/>
              </w:rPr>
              <w:t>5</w:t>
            </w:r>
            <w:r w:rsidR="00000000">
              <w:rPr>
                <w:noProof/>
              </w:rPr>
              <w:fldChar w:fldCharType="end"/>
            </w:r>
            <w:r w:rsidRPr="00AC006E">
              <w:rPr>
                <w:lang w:val="en-US"/>
              </w:rPr>
              <w:t xml:space="preserve"> </w:t>
            </w:r>
          </w:p>
        </w:tc>
      </w:tr>
    </w:tbl>
    <w:p w14:paraId="44BC3D53" w14:textId="6ED48CC9" w:rsidR="007F2142" w:rsidRDefault="007F2142" w:rsidP="00103277">
      <w:pPr>
        <w:jc w:val="center"/>
        <w:rPr>
          <w:lang w:val="en-US"/>
        </w:rPr>
      </w:pPr>
      <w:r w:rsidRPr="007F2142">
        <w:rPr>
          <w:noProof/>
          <w:lang w:val="en-US"/>
        </w:rPr>
        <w:lastRenderedPageBreak/>
        <w:drawing>
          <wp:inline distT="0" distB="0" distL="0" distR="0" wp14:anchorId="2E74AC27" wp14:editId="46F8F724">
            <wp:extent cx="3034578" cy="5780145"/>
            <wp:effectExtent l="11430" t="13970" r="1270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5400000">
                      <a:off x="0" y="0"/>
                      <a:ext cx="3114446" cy="5932275"/>
                    </a:xfrm>
                    <a:prstGeom prst="rect">
                      <a:avLst/>
                    </a:prstGeom>
                    <a:ln>
                      <a:solidFill>
                        <a:schemeClr val="accent1"/>
                      </a:solidFill>
                    </a:ln>
                  </pic:spPr>
                </pic:pic>
              </a:graphicData>
            </a:graphic>
          </wp:inline>
        </w:drawing>
      </w:r>
    </w:p>
    <w:p w14:paraId="7EFFCF8F" w14:textId="77777777" w:rsidR="00D14200" w:rsidRDefault="00D14200" w:rsidP="00D14200">
      <w:pPr>
        <w:pStyle w:val="ListParagraph"/>
        <w:ind w:left="360" w:firstLine="0"/>
        <w:rPr>
          <w:lang w:val="en-US"/>
        </w:rPr>
      </w:pPr>
    </w:p>
    <w:p w14:paraId="65568762" w14:textId="2DD1DE8E" w:rsidR="007F2142" w:rsidRPr="00D14200" w:rsidRDefault="00D14200" w:rsidP="00D14200">
      <w:pPr>
        <w:pStyle w:val="ListParagraph"/>
        <w:numPr>
          <w:ilvl w:val="0"/>
          <w:numId w:val="34"/>
        </w:numPr>
        <w:rPr>
          <w:lang w:val="en-US"/>
        </w:rPr>
      </w:pPr>
      <w:r>
        <w:rPr>
          <w:lang w:val="en-US"/>
        </w:rPr>
        <w:t>T</w:t>
      </w:r>
      <w:r w:rsidRPr="00D14200">
        <w:rPr>
          <w:lang w:val="en-US"/>
        </w:rPr>
        <w:t>he volume integral</w:t>
      </w:r>
      <w:r>
        <w:rPr>
          <w:lang w:val="en-US"/>
        </w:rPr>
        <w:t xml:space="preserve"> is given by:</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D14200" w:rsidRPr="00AC006E" w14:paraId="2BB7D0E5" w14:textId="77777777" w:rsidTr="00D17C7E">
        <w:tc>
          <w:tcPr>
            <w:tcW w:w="7088" w:type="dxa"/>
            <w:vAlign w:val="center"/>
          </w:tcPr>
          <w:p w14:paraId="4EF41CA4" w14:textId="2480E7C2" w:rsidR="00D14200" w:rsidRPr="009E62E0" w:rsidRDefault="00000000" w:rsidP="00F77EAE">
            <w:pPr>
              <w:jc w:val="center"/>
              <w:rPr>
                <w:rFonts w:asciiTheme="minorHAnsi" w:eastAsiaTheme="minorEastAsia" w:hAnsiTheme="minorHAnsi" w:cstheme="minorBidi"/>
                <w:lang w:val="en-US"/>
              </w:rPr>
            </w:pPr>
            <m:oMathPara>
              <m:oMath>
                <m:sSup>
                  <m:sSupPr>
                    <m:ctrlPr>
                      <w:rPr>
                        <w:rFonts w:ascii="Cambria Math" w:hAnsi="Cambria Math"/>
                        <w:i/>
                        <w:lang w:val="en-US"/>
                      </w:rPr>
                    </m:ctrlPr>
                  </m:sSupPr>
                  <m:e>
                    <m:acc>
                      <m:accPr>
                        <m:chr m:val="̅"/>
                        <m:ctrlPr>
                          <w:rPr>
                            <w:rFonts w:ascii="Cambria Math" w:hAnsi="Cambria Math"/>
                            <w:i/>
                            <w:lang w:val="en-US"/>
                          </w:rPr>
                        </m:ctrlPr>
                      </m:accPr>
                      <m:e>
                        <m:r>
                          <w:rPr>
                            <w:rFonts w:ascii="Cambria Math" w:hAnsi="Cambria Math"/>
                            <w:lang w:val="en-US"/>
                          </w:rPr>
                          <m:t>P</m:t>
                        </m:r>
                      </m:e>
                    </m:acc>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V</m:t>
                    </m:r>
                  </m:den>
                </m:f>
                <m:nary>
                  <m:naryPr>
                    <m:subHide m:val="1"/>
                    <m:supHide m:val="1"/>
                    <m:ctrlPr>
                      <w:rPr>
                        <w:rFonts w:ascii="Cambria Math" w:hAnsi="Cambria Math"/>
                        <w:i/>
                        <w:lang w:val="en-US"/>
                      </w:rPr>
                    </m:ctrlPr>
                  </m:naryPr>
                  <m:sub/>
                  <m:sup/>
                  <m:e>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m:t>
                        </m:r>
                      </m:sup>
                    </m:sSup>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r</m:t>
                            </m:r>
                          </m:e>
                        </m:acc>
                      </m:e>
                    </m:d>
                    <m:r>
                      <w:rPr>
                        <w:rFonts w:ascii="Cambria Math" w:hAnsi="Cambria Math"/>
                        <w:lang w:val="en-US"/>
                      </w:rPr>
                      <m:t>dV</m:t>
                    </m:r>
                  </m:e>
                </m:nary>
              </m:oMath>
            </m:oMathPara>
          </w:p>
          <w:p w14:paraId="0047D273" w14:textId="7FA7C0E3" w:rsidR="009E62E0" w:rsidRPr="009E62E0" w:rsidRDefault="00000000" w:rsidP="00F77EAE">
            <w:pPr>
              <w:jc w:val="center"/>
              <w:rPr>
                <w:rFonts w:asciiTheme="minorHAnsi" w:eastAsiaTheme="minorEastAsia" w:hAnsiTheme="minorHAnsi" w:cstheme="minorBidi"/>
                <w:lang w:val="en-US"/>
              </w:rPr>
            </w:pPr>
            <m:oMathPara>
              <m:oMath>
                <m:d>
                  <m:dPr>
                    <m:ctrlPr>
                      <w:rPr>
                        <w:rFonts w:ascii="Cambria Math" w:hAnsi="Cambria Math"/>
                        <w:i/>
                        <w:color w:val="A6A6A6" w:themeColor="background1" w:themeShade="A6"/>
                        <w:lang w:val="en-US"/>
                      </w:rPr>
                    </m:ctrlPr>
                  </m:dPr>
                  <m:e>
                    <m:r>
                      <w:rPr>
                        <w:rFonts w:ascii="Cambria Math" w:hAnsi="Cambria Math"/>
                        <w:color w:val="A6A6A6" w:themeColor="background1" w:themeShade="A6"/>
                        <w:lang w:val="en-US"/>
                      </w:rPr>
                      <m:t>W</m:t>
                    </m:r>
                    <m:r>
                      <m:rPr>
                        <m:lit/>
                      </m:rPr>
                      <w:rPr>
                        <w:rFonts w:ascii="Cambria Math" w:hAnsi="Cambria Math"/>
                        <w:color w:val="A6A6A6" w:themeColor="background1" w:themeShade="A6"/>
                        <w:lang w:val="en-US"/>
                      </w:rPr>
                      <m:t>/</m:t>
                    </m:r>
                    <m:sSup>
                      <m:sSupPr>
                        <m:ctrlPr>
                          <w:rPr>
                            <w:rFonts w:ascii="Cambria Math" w:hAnsi="Cambria Math"/>
                            <w:i/>
                            <w:color w:val="A6A6A6" w:themeColor="background1" w:themeShade="A6"/>
                            <w:lang w:val="en-US"/>
                          </w:rPr>
                        </m:ctrlPr>
                      </m:sSupPr>
                      <m:e>
                        <m:r>
                          <w:rPr>
                            <w:rFonts w:ascii="Cambria Math" w:hAnsi="Cambria Math"/>
                            <w:color w:val="A6A6A6" w:themeColor="background1" w:themeShade="A6"/>
                            <w:lang w:val="en-US"/>
                          </w:rPr>
                          <m:t>m</m:t>
                        </m:r>
                      </m:e>
                      <m:sup>
                        <m:r>
                          <w:rPr>
                            <w:rFonts w:ascii="Cambria Math" w:hAnsi="Cambria Math"/>
                            <w:color w:val="A6A6A6" w:themeColor="background1" w:themeShade="A6"/>
                            <w:lang w:val="en-US"/>
                          </w:rPr>
                          <m:t>3</m:t>
                        </m:r>
                      </m:sup>
                    </m:sSup>
                  </m:e>
                </m:d>
                <m:r>
                  <w:rPr>
                    <w:rFonts w:ascii="Cambria Math" w:hAnsi="Cambria Math"/>
                    <w:color w:val="A6A6A6" w:themeColor="background1" w:themeShade="A6"/>
                    <w:lang w:val="en-US"/>
                  </w:rPr>
                  <m:t>=</m:t>
                </m:r>
                <m:f>
                  <m:fPr>
                    <m:ctrlPr>
                      <w:rPr>
                        <w:rFonts w:ascii="Cambria Math" w:hAnsi="Cambria Math"/>
                        <w:i/>
                        <w:color w:val="A6A6A6" w:themeColor="background1" w:themeShade="A6"/>
                        <w:lang w:val="en-US"/>
                      </w:rPr>
                    </m:ctrlPr>
                  </m:fPr>
                  <m:num>
                    <m:r>
                      <w:rPr>
                        <w:rFonts w:ascii="Cambria Math" w:hAnsi="Cambria Math"/>
                        <w:color w:val="A6A6A6" w:themeColor="background1" w:themeShade="A6"/>
                        <w:lang w:val="en-US"/>
                      </w:rPr>
                      <m:t>1</m:t>
                    </m:r>
                  </m:num>
                  <m:den>
                    <m:sSup>
                      <m:sSupPr>
                        <m:ctrlPr>
                          <w:rPr>
                            <w:rFonts w:ascii="Cambria Math" w:hAnsi="Cambria Math"/>
                            <w:i/>
                            <w:color w:val="A6A6A6" w:themeColor="background1" w:themeShade="A6"/>
                            <w:lang w:val="en-US"/>
                          </w:rPr>
                        </m:ctrlPr>
                      </m:sSupPr>
                      <m:e>
                        <m:r>
                          <w:rPr>
                            <w:rFonts w:ascii="Cambria Math" w:hAnsi="Cambria Math"/>
                            <w:color w:val="A6A6A6" w:themeColor="background1" w:themeShade="A6"/>
                            <w:lang w:val="en-US"/>
                          </w:rPr>
                          <m:t>m</m:t>
                        </m:r>
                      </m:e>
                      <m:sup>
                        <m:r>
                          <w:rPr>
                            <w:rFonts w:ascii="Cambria Math" w:hAnsi="Cambria Math"/>
                            <w:color w:val="A6A6A6" w:themeColor="background1" w:themeShade="A6"/>
                            <w:lang w:val="en-US"/>
                          </w:rPr>
                          <m:t>3</m:t>
                        </m:r>
                      </m:sup>
                    </m:sSup>
                  </m:den>
                </m:f>
                <m:nary>
                  <m:naryPr>
                    <m:subHide m:val="1"/>
                    <m:supHide m:val="1"/>
                    <m:ctrlPr>
                      <w:rPr>
                        <w:rFonts w:ascii="Cambria Math" w:hAnsi="Cambria Math"/>
                        <w:i/>
                        <w:color w:val="A6A6A6" w:themeColor="background1" w:themeShade="A6"/>
                        <w:lang w:val="en-US"/>
                      </w:rPr>
                    </m:ctrlPr>
                  </m:naryPr>
                  <m:sub/>
                  <m:sup/>
                  <m:e>
                    <m:d>
                      <m:dPr>
                        <m:ctrlPr>
                          <w:rPr>
                            <w:rFonts w:ascii="Cambria Math" w:hAnsi="Cambria Math"/>
                            <w:i/>
                            <w:color w:val="A6A6A6" w:themeColor="background1" w:themeShade="A6"/>
                            <w:lang w:val="en-US"/>
                          </w:rPr>
                        </m:ctrlPr>
                      </m:dPr>
                      <m:e>
                        <m:r>
                          <w:rPr>
                            <w:rFonts w:ascii="Cambria Math" w:hAnsi="Cambria Math"/>
                            <w:color w:val="A6A6A6" w:themeColor="background1" w:themeShade="A6"/>
                            <w:lang w:val="en-US"/>
                          </w:rPr>
                          <m:t>W</m:t>
                        </m:r>
                        <m:r>
                          <m:rPr>
                            <m:lit/>
                          </m:rPr>
                          <w:rPr>
                            <w:rFonts w:ascii="Cambria Math" w:hAnsi="Cambria Math"/>
                            <w:color w:val="A6A6A6" w:themeColor="background1" w:themeShade="A6"/>
                            <w:lang w:val="en-US"/>
                          </w:rPr>
                          <m:t>/</m:t>
                        </m:r>
                        <m:sSup>
                          <m:sSupPr>
                            <m:ctrlPr>
                              <w:rPr>
                                <w:rFonts w:ascii="Cambria Math" w:hAnsi="Cambria Math"/>
                                <w:i/>
                                <w:color w:val="A6A6A6" w:themeColor="background1" w:themeShade="A6"/>
                                <w:lang w:val="en-US"/>
                              </w:rPr>
                            </m:ctrlPr>
                          </m:sSupPr>
                          <m:e>
                            <m:r>
                              <w:rPr>
                                <w:rFonts w:ascii="Cambria Math" w:hAnsi="Cambria Math"/>
                                <w:color w:val="A6A6A6" w:themeColor="background1" w:themeShade="A6"/>
                                <w:lang w:val="en-US"/>
                              </w:rPr>
                              <m:t>m</m:t>
                            </m:r>
                          </m:e>
                          <m:sup>
                            <m:r>
                              <w:rPr>
                                <w:rFonts w:ascii="Cambria Math" w:hAnsi="Cambria Math"/>
                                <w:color w:val="A6A6A6" w:themeColor="background1" w:themeShade="A6"/>
                                <w:lang w:val="en-US"/>
                              </w:rPr>
                              <m:t>3</m:t>
                            </m:r>
                          </m:sup>
                        </m:sSup>
                      </m:e>
                    </m:d>
                    <m:sSup>
                      <m:sSupPr>
                        <m:ctrlPr>
                          <w:rPr>
                            <w:rFonts w:ascii="Cambria Math" w:hAnsi="Cambria Math"/>
                            <w:i/>
                            <w:color w:val="A6A6A6" w:themeColor="background1" w:themeShade="A6"/>
                            <w:lang w:val="en-US"/>
                          </w:rPr>
                        </m:ctrlPr>
                      </m:sSupPr>
                      <m:e>
                        <m:r>
                          <w:rPr>
                            <w:rFonts w:ascii="Cambria Math" w:hAnsi="Cambria Math"/>
                            <w:color w:val="A6A6A6" w:themeColor="background1" w:themeShade="A6"/>
                            <w:lang w:val="en-US"/>
                          </w:rPr>
                          <m:t>m</m:t>
                        </m:r>
                      </m:e>
                      <m:sup>
                        <m:r>
                          <w:rPr>
                            <w:rFonts w:ascii="Cambria Math" w:hAnsi="Cambria Math"/>
                            <w:color w:val="A6A6A6" w:themeColor="background1" w:themeShade="A6"/>
                            <w:lang w:val="en-US"/>
                          </w:rPr>
                          <m:t>3</m:t>
                        </m:r>
                      </m:sup>
                    </m:sSup>
                  </m:e>
                </m:nary>
              </m:oMath>
            </m:oMathPara>
          </w:p>
          <w:p w14:paraId="0B21C936" w14:textId="4CFE32EA" w:rsidR="009E62E0" w:rsidRPr="00AC006E" w:rsidRDefault="009E62E0" w:rsidP="00F77EAE">
            <w:pPr>
              <w:jc w:val="center"/>
              <w:rPr>
                <w:lang w:val="en-US"/>
              </w:rPr>
            </w:pPr>
          </w:p>
        </w:tc>
        <w:tc>
          <w:tcPr>
            <w:tcW w:w="1530" w:type="dxa"/>
            <w:vAlign w:val="center"/>
          </w:tcPr>
          <w:p w14:paraId="2A30C30F" w14:textId="7CEAF882" w:rsidR="00D14200" w:rsidRPr="00AC006E" w:rsidRDefault="00D14200"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00000000">
              <w:fldChar w:fldCharType="begin"/>
            </w:r>
            <w:r w:rsidR="00000000">
              <w:instrText xml:space="preserve"> SEQ Equation \* ARABIC \s 1 </w:instrText>
            </w:r>
            <w:r w:rsidR="00000000">
              <w:fldChar w:fldCharType="separate"/>
            </w:r>
            <w:r w:rsidR="00173014">
              <w:rPr>
                <w:noProof/>
              </w:rPr>
              <w:t>6</w:t>
            </w:r>
            <w:r w:rsidR="00000000">
              <w:rPr>
                <w:noProof/>
              </w:rPr>
              <w:fldChar w:fldCharType="end"/>
            </w:r>
            <w:r w:rsidRPr="00AC006E">
              <w:rPr>
                <w:lang w:val="en-US"/>
              </w:rPr>
              <w:t xml:space="preserve"> </w:t>
            </w:r>
          </w:p>
        </w:tc>
      </w:tr>
    </w:tbl>
    <w:p w14:paraId="46C7A25E" w14:textId="44A50E48" w:rsidR="00D14200" w:rsidRDefault="00D14200" w:rsidP="007F2142">
      <w:pPr>
        <w:rPr>
          <w:lang w:val="en-US"/>
        </w:rPr>
      </w:pPr>
      <w:r>
        <w:rPr>
          <w:lang w:val="en-US"/>
        </w:rPr>
        <w:t xml:space="preserve"> </w:t>
      </w:r>
    </w:p>
    <w:p w14:paraId="0DCA4A46" w14:textId="4A72B8B5" w:rsidR="00AC10F1" w:rsidRPr="00E62E36" w:rsidRDefault="00AC10F1" w:rsidP="00E62E36">
      <w:pPr>
        <w:rPr>
          <w:lang w:val="en-US"/>
        </w:rPr>
      </w:pPr>
      <w:r w:rsidRPr="00E62E36">
        <w:rPr>
          <w:lang w:val="en-US"/>
        </w:rPr>
        <w:t xml:space="preserve">It </w:t>
      </w:r>
      <w:r w:rsidR="00D14200" w:rsidRPr="00E62E36">
        <w:rPr>
          <w:lang w:val="en-US"/>
        </w:rPr>
        <w:t xml:space="preserve">defines the core-averaged power density, inserting </w:t>
      </w:r>
      <m:oMath>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m:t>
            </m:r>
          </m:sup>
        </m:sSup>
        <m:r>
          <w:rPr>
            <w:rFonts w:ascii="Cambria Math" w:hAnsi="Cambria Math"/>
            <w:lang w:val="en-US"/>
          </w:rPr>
          <m:t>(r,z)</m:t>
        </m:r>
      </m:oMath>
      <w:r w:rsidR="00D14200" w:rsidRPr="00E62E36">
        <w:rPr>
          <w:lang w:val="en-US"/>
        </w:rPr>
        <w:t xml:space="preserve"> into this expression determines normalization conditions on </w:t>
      </w:r>
      <m:oMath>
        <m:sSub>
          <m:sSubPr>
            <m:ctrlPr>
              <w:rPr>
                <w:rFonts w:ascii="Cambria Math" w:hAnsi="Cambria Math"/>
                <w:i/>
                <w:color w:val="C00000"/>
                <w:lang w:val="en-US"/>
              </w:rPr>
            </m:ctrlPr>
          </m:sSubPr>
          <m:e>
            <m:r>
              <w:rPr>
                <w:rFonts w:ascii="Cambria Math" w:hAnsi="Cambria Math"/>
                <w:color w:val="C00000"/>
                <w:lang w:val="en-US"/>
              </w:rPr>
              <m:t>f</m:t>
            </m:r>
          </m:e>
          <m:sub>
            <m:r>
              <w:rPr>
                <w:rFonts w:ascii="Cambria Math" w:hAnsi="Cambria Math"/>
                <w:color w:val="C00000"/>
                <w:lang w:val="en-US"/>
              </w:rPr>
              <m:t>r</m:t>
            </m:r>
          </m:sub>
        </m:sSub>
        <m:d>
          <m:dPr>
            <m:ctrlPr>
              <w:rPr>
                <w:rFonts w:ascii="Cambria Math" w:hAnsi="Cambria Math"/>
                <w:i/>
                <w:color w:val="C00000"/>
                <w:lang w:val="en-US"/>
              </w:rPr>
            </m:ctrlPr>
          </m:dPr>
          <m:e>
            <m:r>
              <w:rPr>
                <w:rFonts w:ascii="Cambria Math" w:hAnsi="Cambria Math"/>
                <w:color w:val="C00000"/>
                <w:lang w:val="en-US"/>
              </w:rPr>
              <m:t>r</m:t>
            </m:r>
          </m:e>
        </m:d>
      </m:oMath>
      <w:r w:rsidR="00D14200" w:rsidRPr="00E62E36">
        <w:rPr>
          <w:lang w:val="en-US"/>
        </w:rPr>
        <w:t xml:space="preserve">and </w:t>
      </w:r>
      <m:oMath>
        <m:sSub>
          <m:sSubPr>
            <m:ctrlPr>
              <w:rPr>
                <w:rFonts w:ascii="Cambria Math" w:hAnsi="Cambria Math"/>
                <w:i/>
                <w:color w:val="7030A0"/>
                <w:lang w:val="en-US"/>
              </w:rPr>
            </m:ctrlPr>
          </m:sSubPr>
          <m:e>
            <m:r>
              <w:rPr>
                <w:rFonts w:ascii="Cambria Math" w:hAnsi="Cambria Math"/>
                <w:color w:val="7030A0"/>
                <w:lang w:val="en-US"/>
              </w:rPr>
              <m:t>f</m:t>
            </m:r>
          </m:e>
          <m:sub>
            <m:r>
              <w:rPr>
                <w:rFonts w:ascii="Cambria Math" w:hAnsi="Cambria Math"/>
                <w:color w:val="7030A0"/>
                <w:lang w:val="en-US"/>
              </w:rPr>
              <m:t>z</m:t>
            </m:r>
          </m:sub>
        </m:sSub>
        <m:d>
          <m:dPr>
            <m:ctrlPr>
              <w:rPr>
                <w:rFonts w:ascii="Cambria Math" w:hAnsi="Cambria Math"/>
                <w:i/>
                <w:color w:val="7030A0"/>
                <w:lang w:val="en-US"/>
              </w:rPr>
            </m:ctrlPr>
          </m:dPr>
          <m:e>
            <m:r>
              <w:rPr>
                <w:rFonts w:ascii="Cambria Math" w:hAnsi="Cambria Math"/>
                <w:color w:val="7030A0"/>
                <w:lang w:val="en-US"/>
              </w:rPr>
              <m:t>z</m:t>
            </m:r>
          </m:e>
        </m:d>
      </m:oMath>
      <w:r w:rsidR="00D14200" w:rsidRPr="00E62E36">
        <w:rPr>
          <w:lang w:val="en-US"/>
        </w:rPr>
        <w:t>. For cylindrical geometry we write the volume integration as</w:t>
      </w:r>
      <w:r w:rsidRPr="00E62E36">
        <w:rPr>
          <w:lang w:val="en-US"/>
        </w:rPr>
        <w:t>:</w:t>
      </w:r>
    </w:p>
    <w:p w14:paraId="2E24DF4E" w14:textId="77777777" w:rsidR="00AC10F1" w:rsidRDefault="00AC10F1" w:rsidP="00AC10F1">
      <w:pPr>
        <w:pStyle w:val="ListParagraph"/>
        <w:ind w:left="360" w:firstLine="0"/>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AC10F1" w:rsidRPr="00AC006E" w14:paraId="51D9B37A" w14:textId="77777777" w:rsidTr="00D17C7E">
        <w:tc>
          <w:tcPr>
            <w:tcW w:w="7088" w:type="dxa"/>
            <w:vAlign w:val="center"/>
          </w:tcPr>
          <w:p w14:paraId="20A5082F" w14:textId="6C380735" w:rsidR="00AC10F1" w:rsidRPr="00AC006E" w:rsidRDefault="00000000" w:rsidP="00F77EAE">
            <w:pPr>
              <w:jc w:val="center"/>
              <w:rPr>
                <w:lang w:val="en-US"/>
              </w:rPr>
            </w:pPr>
            <m:oMathPara>
              <m:oMath>
                <m:f>
                  <m:fPr>
                    <m:ctrlPr>
                      <w:rPr>
                        <w:rFonts w:ascii="Cambria Math" w:hAnsi="Cambria Math"/>
                        <w:i/>
                        <w:lang w:val="en-US"/>
                      </w:rPr>
                    </m:ctrlPr>
                  </m:fPr>
                  <m:num>
                    <m:r>
                      <w:rPr>
                        <w:rFonts w:ascii="Cambria Math" w:hAnsi="Cambria Math"/>
                        <w:lang w:val="en-US"/>
                      </w:rPr>
                      <m:t>dV</m:t>
                    </m:r>
                  </m:num>
                  <m:den>
                    <m:r>
                      <w:rPr>
                        <w:rFonts w:ascii="Cambria Math" w:hAnsi="Cambria Math"/>
                        <w:lang w:val="en-US"/>
                      </w:rPr>
                      <m:t>V</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2</m:t>
                    </m:r>
                    <m:r>
                      <w:rPr>
                        <w:rFonts w:ascii="Cambria Math" w:hAnsi="Cambria Math"/>
                        <w:lang w:val="en-US"/>
                      </w:rPr>
                      <m:t>πrdr</m:t>
                    </m:r>
                  </m:num>
                  <m:den>
                    <m:r>
                      <w:rPr>
                        <w:rFonts w:ascii="Cambria Math" w:hAnsi="Cambria Math"/>
                        <w:lang w:val="en-US"/>
                      </w:rPr>
                      <m:t>π</m:t>
                    </m:r>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2</m:t>
                        </m:r>
                      </m:sup>
                    </m:sSup>
                  </m:den>
                </m:f>
                <m:f>
                  <m:fPr>
                    <m:ctrlPr>
                      <w:rPr>
                        <w:rFonts w:ascii="Cambria Math" w:hAnsi="Cambria Math"/>
                        <w:i/>
                        <w:lang w:val="en-US"/>
                      </w:rPr>
                    </m:ctrlPr>
                  </m:fPr>
                  <m:num>
                    <m:r>
                      <w:rPr>
                        <w:rFonts w:ascii="Cambria Math" w:hAnsi="Cambria Math"/>
                        <w:lang w:val="en-US"/>
                      </w:rPr>
                      <m:t>dz</m:t>
                    </m:r>
                  </m:num>
                  <m:den>
                    <m:r>
                      <w:rPr>
                        <w:rFonts w:ascii="Cambria Math" w:hAnsi="Cambria Math"/>
                        <w:lang w:val="en-US"/>
                      </w:rPr>
                      <m:t>H</m:t>
                    </m:r>
                  </m:den>
                </m:f>
                <m:r>
                  <w:rPr>
                    <w:rFonts w:ascii="Cambria Math" w:hAnsi="Cambria Math"/>
                    <w:lang w:val="en-US"/>
                  </w:rPr>
                  <m:t xml:space="preserve"> </m:t>
                </m:r>
              </m:oMath>
            </m:oMathPara>
          </w:p>
        </w:tc>
        <w:tc>
          <w:tcPr>
            <w:tcW w:w="1530" w:type="dxa"/>
            <w:vAlign w:val="center"/>
          </w:tcPr>
          <w:p w14:paraId="7637B2F7" w14:textId="16169AC0" w:rsidR="00AC10F1" w:rsidRPr="00AC006E" w:rsidRDefault="00AC10F1"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00000000">
              <w:fldChar w:fldCharType="begin"/>
            </w:r>
            <w:r w:rsidR="00000000">
              <w:instrText xml:space="preserve"> SEQ Equation \* ARABIC \s 1 </w:instrText>
            </w:r>
            <w:r w:rsidR="00000000">
              <w:fldChar w:fldCharType="separate"/>
            </w:r>
            <w:r w:rsidR="00173014">
              <w:rPr>
                <w:noProof/>
              </w:rPr>
              <w:t>7</w:t>
            </w:r>
            <w:r w:rsidR="00000000">
              <w:rPr>
                <w:noProof/>
              </w:rPr>
              <w:fldChar w:fldCharType="end"/>
            </w:r>
            <w:r w:rsidRPr="00AC006E">
              <w:rPr>
                <w:lang w:val="en-US"/>
              </w:rPr>
              <w:t xml:space="preserve"> </w:t>
            </w:r>
          </w:p>
        </w:tc>
      </w:tr>
    </w:tbl>
    <w:p w14:paraId="248B9BD4" w14:textId="77777777" w:rsidR="00AC10F1" w:rsidRDefault="00AC10F1" w:rsidP="00AC10F1">
      <w:pPr>
        <w:pStyle w:val="ListParagraph"/>
        <w:ind w:left="360" w:firstLine="0"/>
        <w:rPr>
          <w:lang w:val="en-US"/>
        </w:rPr>
      </w:pPr>
      <w:r>
        <w:rPr>
          <w:lang w:val="en-US"/>
        </w:rPr>
        <w:t xml:space="preserve"> </w:t>
      </w:r>
    </w:p>
    <w:p w14:paraId="4F243414" w14:textId="77777777" w:rsidR="00AC10F1" w:rsidRPr="00AC10F1" w:rsidRDefault="00AC10F1" w:rsidP="00AC10F1">
      <w:pPr>
        <w:ind w:firstLine="360"/>
        <w:rPr>
          <w:lang w:val="en-US"/>
        </w:rPr>
      </w:pPr>
      <w:r w:rsidRPr="00AC10F1">
        <w:rPr>
          <w:lang w:val="en-US"/>
        </w:rPr>
        <w:t>and obtain</w:t>
      </w:r>
    </w:p>
    <w:p w14:paraId="4B7EDD23" w14:textId="129BFC9E" w:rsidR="007F2142" w:rsidRPr="00D14200" w:rsidRDefault="007F2142" w:rsidP="00AC10F1">
      <w:pPr>
        <w:pStyle w:val="ListParagraph"/>
        <w:ind w:left="360" w:firstLine="0"/>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AC10F1" w:rsidRPr="00AC006E" w14:paraId="778A7501" w14:textId="77777777" w:rsidTr="00D17C7E">
        <w:tc>
          <w:tcPr>
            <w:tcW w:w="7088" w:type="dxa"/>
            <w:vAlign w:val="center"/>
          </w:tcPr>
          <w:p w14:paraId="6B99F8C5" w14:textId="6F75FBC7" w:rsidR="00AC10F1" w:rsidRPr="00AC006E" w:rsidRDefault="00000000" w:rsidP="00F77EAE">
            <w:pPr>
              <w:jc w:val="center"/>
              <w:rPr>
                <w:lang w:val="en-US"/>
              </w:rPr>
            </w:pPr>
            <m:oMathPara>
              <m:oMath>
                <m:sSup>
                  <m:sSupPr>
                    <m:ctrlPr>
                      <w:rPr>
                        <w:rFonts w:ascii="Cambria Math" w:hAnsi="Cambria Math"/>
                        <w:i/>
                        <w:lang w:val="en-US"/>
                      </w:rPr>
                    </m:ctrlPr>
                  </m:sSupPr>
                  <m:e>
                    <m:acc>
                      <m:accPr>
                        <m:chr m:val="̅"/>
                        <m:ctrlPr>
                          <w:rPr>
                            <w:rFonts w:ascii="Cambria Math" w:hAnsi="Cambria Math"/>
                            <w:i/>
                            <w:lang w:val="en-US"/>
                          </w:rPr>
                        </m:ctrlPr>
                      </m:accPr>
                      <m:e>
                        <m:r>
                          <w:rPr>
                            <w:rFonts w:ascii="Cambria Math" w:hAnsi="Cambria Math"/>
                            <w:lang w:val="en-US"/>
                          </w:rPr>
                          <m:t>P</m:t>
                        </m:r>
                      </m:e>
                    </m:acc>
                  </m:e>
                  <m:sup>
                    <m:r>
                      <w:rPr>
                        <w:rFonts w:ascii="Cambria Math" w:hAnsi="Cambria Math"/>
                        <w:lang w:val="en-US"/>
                      </w:rPr>
                      <m:t>'''</m:t>
                    </m:r>
                  </m:sup>
                </m:sSup>
                <m:d>
                  <m:dPr>
                    <m:ctrlPr>
                      <w:rPr>
                        <w:rFonts w:ascii="Cambria Math" w:hAnsi="Cambria Math"/>
                        <w:i/>
                        <w:lang w:val="en-US"/>
                      </w:rPr>
                    </m:ctrlPr>
                  </m:dPr>
                  <m:e>
                    <m:r>
                      <w:rPr>
                        <w:rFonts w:ascii="Cambria Math" w:hAnsi="Cambria Math"/>
                        <w:lang w:val="en-US"/>
                      </w:rPr>
                      <m:t>r</m:t>
                    </m:r>
                    <m:r>
                      <w:rPr>
                        <w:rFonts w:ascii="Cambria Math" w:hAnsi="Cambria Math"/>
                        <w:lang w:val="en-US"/>
                      </w:rPr>
                      <m:t>,</m:t>
                    </m:r>
                    <m:r>
                      <w:rPr>
                        <w:rFonts w:ascii="Cambria Math" w:hAnsi="Cambria Math"/>
                        <w:lang w:val="en-US"/>
                      </w:rPr>
                      <m:t>z</m:t>
                    </m:r>
                  </m:e>
                </m:d>
                <m:r>
                  <w:rPr>
                    <w:rFonts w:ascii="Cambria Math" w:hAnsi="Cambria Math"/>
                    <w:lang w:val="en-US"/>
                  </w:rPr>
                  <m:t>=</m:t>
                </m:r>
                <m:sSup>
                  <m:sSupPr>
                    <m:ctrlPr>
                      <w:rPr>
                        <w:rFonts w:ascii="Cambria Math" w:hAnsi="Cambria Math"/>
                        <w:i/>
                        <w:lang w:val="en-US"/>
                      </w:rPr>
                    </m:ctrlPr>
                  </m:sSupPr>
                  <m:e>
                    <m:acc>
                      <m:accPr>
                        <m:chr m:val="̅"/>
                        <m:ctrlPr>
                          <w:rPr>
                            <w:rFonts w:ascii="Cambria Math" w:hAnsi="Cambria Math"/>
                            <w:i/>
                            <w:lang w:val="en-US"/>
                          </w:rPr>
                        </m:ctrlPr>
                      </m:accPr>
                      <m:e>
                        <m:r>
                          <w:rPr>
                            <w:rFonts w:ascii="Cambria Math" w:hAnsi="Cambria Math"/>
                            <w:lang w:val="en-US"/>
                          </w:rPr>
                          <m:t>P</m:t>
                        </m:r>
                      </m:e>
                    </m:acc>
                  </m:e>
                  <m:sup>
                    <m:r>
                      <w:rPr>
                        <w:rFonts w:ascii="Cambria Math" w:hAnsi="Cambria Math"/>
                        <w:lang w:val="en-US"/>
                      </w:rPr>
                      <m:t>'''</m:t>
                    </m:r>
                  </m:sup>
                </m:sSup>
                <m:f>
                  <m:fPr>
                    <m:ctrlPr>
                      <w:rPr>
                        <w:rFonts w:ascii="Cambria Math" w:hAnsi="Cambria Math"/>
                        <w:i/>
                        <w:lang w:val="en-US"/>
                      </w:rPr>
                    </m:ctrlPr>
                  </m:fPr>
                  <m:num>
                    <m:r>
                      <w:rPr>
                        <w:rFonts w:ascii="Cambria Math" w:hAnsi="Cambria Math"/>
                        <w:lang w:val="en-US"/>
                      </w:rPr>
                      <m:t>2</m:t>
                    </m:r>
                  </m:num>
                  <m:den>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2</m:t>
                        </m:r>
                      </m:sup>
                    </m:sSup>
                  </m:den>
                </m:f>
                <m:nary>
                  <m:naryPr>
                    <m:ctrlPr>
                      <w:rPr>
                        <w:rFonts w:ascii="Cambria Math" w:hAnsi="Cambria Math"/>
                        <w:i/>
                        <w:lang w:val="en-US"/>
                      </w:rPr>
                    </m:ctrlPr>
                  </m:naryPr>
                  <m:sub>
                    <m:r>
                      <w:rPr>
                        <w:rFonts w:ascii="Cambria Math" w:hAnsi="Cambria Math"/>
                        <w:lang w:val="en-US"/>
                      </w:rPr>
                      <m:t>r</m:t>
                    </m:r>
                    <m:r>
                      <w:rPr>
                        <w:rFonts w:ascii="Cambria Math" w:hAnsi="Cambria Math"/>
                        <w:lang w:val="en-US"/>
                      </w:rPr>
                      <m:t>=0</m:t>
                    </m:r>
                  </m:sub>
                  <m:sup>
                    <m:r>
                      <w:rPr>
                        <w:rFonts w:ascii="Cambria Math" w:hAnsi="Cambria Math"/>
                        <w:lang w:val="en-US"/>
                      </w:rPr>
                      <m:t>R</m:t>
                    </m:r>
                  </m:sup>
                  <m:e>
                    <m:sSub>
                      <m:sSubPr>
                        <m:ctrlPr>
                          <w:rPr>
                            <w:rFonts w:ascii="Cambria Math" w:hAnsi="Cambria Math"/>
                            <w:i/>
                            <w:color w:val="C00000"/>
                            <w:lang w:val="en-US"/>
                          </w:rPr>
                        </m:ctrlPr>
                      </m:sSubPr>
                      <m:e>
                        <m:r>
                          <w:rPr>
                            <w:rFonts w:ascii="Cambria Math" w:hAnsi="Cambria Math"/>
                            <w:color w:val="C00000"/>
                            <w:lang w:val="en-US"/>
                          </w:rPr>
                          <m:t>f</m:t>
                        </m:r>
                      </m:e>
                      <m:sub>
                        <m:r>
                          <w:rPr>
                            <w:rFonts w:ascii="Cambria Math" w:hAnsi="Cambria Math"/>
                            <w:color w:val="C00000"/>
                            <w:lang w:val="en-US"/>
                          </w:rPr>
                          <m:t>r</m:t>
                        </m:r>
                      </m:sub>
                    </m:sSub>
                    <m:d>
                      <m:dPr>
                        <m:ctrlPr>
                          <w:rPr>
                            <w:rFonts w:ascii="Cambria Math" w:hAnsi="Cambria Math"/>
                            <w:i/>
                            <w:color w:val="C00000"/>
                            <w:lang w:val="en-US"/>
                          </w:rPr>
                        </m:ctrlPr>
                      </m:dPr>
                      <m:e>
                        <m:r>
                          <w:rPr>
                            <w:rFonts w:ascii="Cambria Math" w:hAnsi="Cambria Math"/>
                            <w:color w:val="C00000"/>
                            <w:lang w:val="en-US"/>
                          </w:rPr>
                          <m:t>r</m:t>
                        </m:r>
                      </m:e>
                    </m:d>
                    <m:r>
                      <w:rPr>
                        <w:rFonts w:ascii="Cambria Math" w:hAnsi="Cambria Math"/>
                        <w:lang w:val="en-US"/>
                      </w:rPr>
                      <m:t>rdr</m:t>
                    </m:r>
                  </m:e>
                </m:nary>
                <m:f>
                  <m:fPr>
                    <m:ctrlPr>
                      <w:rPr>
                        <w:rFonts w:ascii="Cambria Math" w:hAnsi="Cambria Math"/>
                        <w:i/>
                        <w:lang w:val="en-US"/>
                      </w:rPr>
                    </m:ctrlPr>
                  </m:fPr>
                  <m:num>
                    <m:r>
                      <w:rPr>
                        <w:rFonts w:ascii="Cambria Math" w:hAnsi="Cambria Math"/>
                        <w:lang w:val="en-US"/>
                      </w:rPr>
                      <m:t>1</m:t>
                    </m:r>
                  </m:num>
                  <m:den>
                    <m:r>
                      <w:rPr>
                        <w:rFonts w:ascii="Cambria Math" w:hAnsi="Cambria Math"/>
                        <w:lang w:val="en-US"/>
                      </w:rPr>
                      <m:t>H</m:t>
                    </m:r>
                  </m:den>
                </m:f>
                <m:nary>
                  <m:naryPr>
                    <m:ctrlPr>
                      <w:rPr>
                        <w:rFonts w:ascii="Cambria Math" w:hAnsi="Cambria Math"/>
                        <w:i/>
                        <w:lang w:val="en-US"/>
                      </w:rPr>
                    </m:ctrlPr>
                  </m:naryPr>
                  <m:sub>
                    <m:r>
                      <w:rPr>
                        <w:rFonts w:ascii="Cambria Math" w:hAnsi="Cambria Math"/>
                        <w:lang w:val="en-US"/>
                      </w:rPr>
                      <m:t>z</m:t>
                    </m:r>
                    <m:r>
                      <w:rPr>
                        <w:rFonts w:ascii="Cambria Math" w:hAnsi="Cambria Math"/>
                        <w:lang w:val="en-US"/>
                      </w:rPr>
                      <m:t>=-</m:t>
                    </m:r>
                    <m:r>
                      <w:rPr>
                        <w:rFonts w:ascii="Cambria Math" w:hAnsi="Cambria Math"/>
                        <w:lang w:val="en-US"/>
                      </w:rPr>
                      <m:t>H</m:t>
                    </m:r>
                    <m:r>
                      <m:rPr>
                        <m:lit/>
                      </m:rPr>
                      <w:rPr>
                        <w:rFonts w:ascii="Cambria Math" w:hAnsi="Cambria Math"/>
                        <w:lang w:val="en-US"/>
                      </w:rPr>
                      <m:t>/</m:t>
                    </m:r>
                    <m:r>
                      <w:rPr>
                        <w:rFonts w:ascii="Cambria Math" w:hAnsi="Cambria Math"/>
                        <w:lang w:val="en-US"/>
                      </w:rPr>
                      <m:t>2</m:t>
                    </m:r>
                  </m:sub>
                  <m:sup>
                    <m:r>
                      <w:rPr>
                        <w:rFonts w:ascii="Cambria Math" w:hAnsi="Cambria Math"/>
                        <w:lang w:val="en-US"/>
                      </w:rPr>
                      <m:t>H</m:t>
                    </m:r>
                    <m:r>
                      <m:rPr>
                        <m:lit/>
                      </m:rPr>
                      <w:rPr>
                        <w:rFonts w:ascii="Cambria Math" w:hAnsi="Cambria Math"/>
                        <w:lang w:val="en-US"/>
                      </w:rPr>
                      <m:t>/</m:t>
                    </m:r>
                    <m:r>
                      <w:rPr>
                        <w:rFonts w:ascii="Cambria Math" w:hAnsi="Cambria Math"/>
                        <w:lang w:val="en-US"/>
                      </w:rPr>
                      <m:t>2</m:t>
                    </m:r>
                  </m:sup>
                  <m:e>
                    <m:sSub>
                      <m:sSubPr>
                        <m:ctrlPr>
                          <w:rPr>
                            <w:rFonts w:ascii="Cambria Math" w:hAnsi="Cambria Math"/>
                            <w:i/>
                            <w:color w:val="7030A0"/>
                            <w:lang w:val="en-US"/>
                          </w:rPr>
                        </m:ctrlPr>
                      </m:sSubPr>
                      <m:e>
                        <m:r>
                          <w:rPr>
                            <w:rFonts w:ascii="Cambria Math" w:hAnsi="Cambria Math"/>
                            <w:color w:val="7030A0"/>
                            <w:lang w:val="en-US"/>
                          </w:rPr>
                          <m:t>f</m:t>
                        </m:r>
                      </m:e>
                      <m:sub>
                        <m:r>
                          <w:rPr>
                            <w:rFonts w:ascii="Cambria Math" w:hAnsi="Cambria Math"/>
                            <w:color w:val="7030A0"/>
                            <w:lang w:val="en-US"/>
                          </w:rPr>
                          <m:t>z</m:t>
                        </m:r>
                      </m:sub>
                    </m:sSub>
                    <m:d>
                      <m:dPr>
                        <m:ctrlPr>
                          <w:rPr>
                            <w:rFonts w:ascii="Cambria Math" w:hAnsi="Cambria Math"/>
                            <w:i/>
                            <w:color w:val="7030A0"/>
                            <w:lang w:val="en-US"/>
                          </w:rPr>
                        </m:ctrlPr>
                      </m:dPr>
                      <m:e>
                        <m:r>
                          <w:rPr>
                            <w:rFonts w:ascii="Cambria Math" w:hAnsi="Cambria Math"/>
                            <w:color w:val="7030A0"/>
                            <w:lang w:val="en-US"/>
                          </w:rPr>
                          <m:t>z</m:t>
                        </m:r>
                      </m:e>
                    </m:d>
                    <m:r>
                      <w:rPr>
                        <w:rFonts w:ascii="Cambria Math" w:hAnsi="Cambria Math"/>
                        <w:lang w:val="en-US"/>
                      </w:rPr>
                      <m:t>dz</m:t>
                    </m:r>
                  </m:e>
                </m:nary>
                <m:r>
                  <w:rPr>
                    <w:rFonts w:ascii="Cambria Math" w:hAnsi="Cambria Math"/>
                    <w:lang w:val="en-US"/>
                  </w:rPr>
                  <m:t xml:space="preserve"> </m:t>
                </m:r>
              </m:oMath>
            </m:oMathPara>
          </w:p>
        </w:tc>
        <w:tc>
          <w:tcPr>
            <w:tcW w:w="1530" w:type="dxa"/>
            <w:vAlign w:val="center"/>
          </w:tcPr>
          <w:p w14:paraId="0CE991C9" w14:textId="74A3BC1E" w:rsidR="00AC10F1" w:rsidRPr="00AC006E" w:rsidRDefault="00AC10F1"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00000000">
              <w:fldChar w:fldCharType="begin"/>
            </w:r>
            <w:r w:rsidR="00000000">
              <w:instrText xml:space="preserve"> SEQ Equation \* ARABIC \s 1 </w:instrText>
            </w:r>
            <w:r w:rsidR="00000000">
              <w:fldChar w:fldCharType="separate"/>
            </w:r>
            <w:r w:rsidR="00173014">
              <w:rPr>
                <w:noProof/>
              </w:rPr>
              <w:t>8</w:t>
            </w:r>
            <w:r w:rsidR="00000000">
              <w:rPr>
                <w:noProof/>
              </w:rPr>
              <w:fldChar w:fldCharType="end"/>
            </w:r>
            <w:r w:rsidRPr="00AC006E">
              <w:rPr>
                <w:lang w:val="en-US"/>
              </w:rPr>
              <w:t xml:space="preserve"> </w:t>
            </w:r>
          </w:p>
        </w:tc>
      </w:tr>
    </w:tbl>
    <w:p w14:paraId="60E78831" w14:textId="77777777" w:rsidR="00E62E36" w:rsidRDefault="00E62E36" w:rsidP="007F2142">
      <w:pPr>
        <w:rPr>
          <w:lang w:val="en-US"/>
        </w:rPr>
      </w:pPr>
    </w:p>
    <w:p w14:paraId="7332ABB1" w14:textId="083A6728" w:rsidR="00E62E36" w:rsidRDefault="00E62E36" w:rsidP="007F2142">
      <w:pPr>
        <w:rPr>
          <w:lang w:val="en-US"/>
        </w:rPr>
      </w:pPr>
      <w:r w:rsidRPr="00E62E36">
        <w:rPr>
          <w:lang w:val="en-US"/>
        </w:rPr>
        <w:t>Equations (8.5) and (8.6) are thus satisfied by the normalization conditions</w:t>
      </w:r>
    </w:p>
    <w:p w14:paraId="4394221A" w14:textId="77777777" w:rsidR="00E62E36" w:rsidRDefault="00E62E36" w:rsidP="007F2142">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E62E36" w:rsidRPr="00AC006E" w14:paraId="0FAB607F" w14:textId="77777777" w:rsidTr="00D17C7E">
        <w:tc>
          <w:tcPr>
            <w:tcW w:w="7088" w:type="dxa"/>
            <w:vAlign w:val="center"/>
          </w:tcPr>
          <w:p w14:paraId="1A1D25B7" w14:textId="78688817" w:rsidR="00E62E36" w:rsidRPr="00AC006E" w:rsidRDefault="00000000" w:rsidP="00F77EAE">
            <w:pPr>
              <w:jc w:val="center"/>
              <w:rPr>
                <w:lang w:val="en-US"/>
              </w:rPr>
            </w:pPr>
            <m:oMathPara>
              <m:oMath>
                <m:f>
                  <m:fPr>
                    <m:ctrlPr>
                      <w:rPr>
                        <w:rFonts w:ascii="Cambria Math" w:hAnsi="Cambria Math"/>
                        <w:i/>
                        <w:lang w:val="en-US"/>
                      </w:rPr>
                    </m:ctrlPr>
                  </m:fPr>
                  <m:num>
                    <m:r>
                      <w:rPr>
                        <w:rFonts w:ascii="Cambria Math" w:hAnsi="Cambria Math"/>
                        <w:lang w:val="en-US"/>
                      </w:rPr>
                      <m:t>2</m:t>
                    </m:r>
                  </m:num>
                  <m:den>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2</m:t>
                        </m:r>
                      </m:sup>
                    </m:sSup>
                  </m:den>
                </m:f>
                <m:nary>
                  <m:naryPr>
                    <m:ctrlPr>
                      <w:rPr>
                        <w:rFonts w:ascii="Cambria Math" w:hAnsi="Cambria Math"/>
                        <w:i/>
                        <w:lang w:val="en-US"/>
                      </w:rPr>
                    </m:ctrlPr>
                  </m:naryPr>
                  <m:sub>
                    <m:r>
                      <w:rPr>
                        <w:rFonts w:ascii="Cambria Math" w:hAnsi="Cambria Math"/>
                        <w:lang w:val="en-US"/>
                      </w:rPr>
                      <m:t>r</m:t>
                    </m:r>
                    <m:r>
                      <w:rPr>
                        <w:rFonts w:ascii="Cambria Math" w:hAnsi="Cambria Math"/>
                        <w:lang w:val="en-US"/>
                      </w:rPr>
                      <m:t>=0</m:t>
                    </m:r>
                  </m:sub>
                  <m:sup>
                    <m:r>
                      <w:rPr>
                        <w:rFonts w:ascii="Cambria Math" w:hAnsi="Cambria Math"/>
                        <w:lang w:val="en-US"/>
                      </w:rPr>
                      <m:t>R</m:t>
                    </m:r>
                  </m:sup>
                  <m:e>
                    <m:sSub>
                      <m:sSubPr>
                        <m:ctrlPr>
                          <w:rPr>
                            <w:rFonts w:ascii="Cambria Math" w:hAnsi="Cambria Math"/>
                            <w:i/>
                            <w:color w:val="C00000"/>
                            <w:lang w:val="en-US"/>
                          </w:rPr>
                        </m:ctrlPr>
                      </m:sSubPr>
                      <m:e>
                        <m:r>
                          <w:rPr>
                            <w:rFonts w:ascii="Cambria Math" w:hAnsi="Cambria Math"/>
                            <w:color w:val="C00000"/>
                            <w:lang w:val="en-US"/>
                          </w:rPr>
                          <m:t>f</m:t>
                        </m:r>
                      </m:e>
                      <m:sub>
                        <m:r>
                          <w:rPr>
                            <w:rFonts w:ascii="Cambria Math" w:hAnsi="Cambria Math"/>
                            <w:color w:val="C00000"/>
                            <w:lang w:val="en-US"/>
                          </w:rPr>
                          <m:t>r</m:t>
                        </m:r>
                      </m:sub>
                    </m:sSub>
                    <m:d>
                      <m:dPr>
                        <m:ctrlPr>
                          <w:rPr>
                            <w:rFonts w:ascii="Cambria Math" w:hAnsi="Cambria Math"/>
                            <w:i/>
                            <w:color w:val="C00000"/>
                            <w:lang w:val="en-US"/>
                          </w:rPr>
                        </m:ctrlPr>
                      </m:dPr>
                      <m:e>
                        <m:r>
                          <w:rPr>
                            <w:rFonts w:ascii="Cambria Math" w:hAnsi="Cambria Math"/>
                            <w:color w:val="C00000"/>
                            <w:lang w:val="en-US"/>
                          </w:rPr>
                          <m:t>r</m:t>
                        </m:r>
                      </m:e>
                    </m:d>
                    <m:r>
                      <w:rPr>
                        <w:rFonts w:ascii="Cambria Math" w:hAnsi="Cambria Math"/>
                        <w:lang w:val="en-US"/>
                      </w:rPr>
                      <m:t>rdr</m:t>
                    </m:r>
                  </m:e>
                </m:nary>
                <m:r>
                  <w:rPr>
                    <w:rFonts w:ascii="Cambria Math" w:hAnsi="Cambria Math"/>
                    <w:lang w:val="en-US"/>
                  </w:rPr>
                  <m:t>=1</m:t>
                </m:r>
              </m:oMath>
            </m:oMathPara>
          </w:p>
        </w:tc>
        <w:tc>
          <w:tcPr>
            <w:tcW w:w="1530" w:type="dxa"/>
            <w:vAlign w:val="center"/>
          </w:tcPr>
          <w:p w14:paraId="6B3C9EF7" w14:textId="40A4D247" w:rsidR="00E62E36" w:rsidRPr="00AC006E" w:rsidRDefault="00E62E36"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00000000">
              <w:fldChar w:fldCharType="begin"/>
            </w:r>
            <w:r w:rsidR="00000000">
              <w:instrText xml:space="preserve"> SEQ Equation \* ARABIC \s 1 </w:instrText>
            </w:r>
            <w:r w:rsidR="00000000">
              <w:fldChar w:fldCharType="separate"/>
            </w:r>
            <w:r w:rsidR="00173014">
              <w:rPr>
                <w:noProof/>
              </w:rPr>
              <w:t>9</w:t>
            </w:r>
            <w:r w:rsidR="00000000">
              <w:rPr>
                <w:noProof/>
              </w:rPr>
              <w:fldChar w:fldCharType="end"/>
            </w:r>
            <w:r w:rsidRPr="00AC006E">
              <w:rPr>
                <w:lang w:val="en-US"/>
              </w:rPr>
              <w:t xml:space="preserve"> </w:t>
            </w:r>
          </w:p>
        </w:tc>
      </w:tr>
    </w:tbl>
    <w:p w14:paraId="0C17294B" w14:textId="5095B3BC" w:rsidR="00E62E36" w:rsidRDefault="00E62E36" w:rsidP="007F2142">
      <w:pPr>
        <w:rPr>
          <w:lang w:val="en-US"/>
        </w:rPr>
      </w:pPr>
      <w:r>
        <w:rPr>
          <w:lang w:val="en-US"/>
        </w:rPr>
        <w:t xml:space="preserve"> </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E62E36" w:rsidRPr="00AC006E" w14:paraId="755897C5" w14:textId="77777777" w:rsidTr="00D17C7E">
        <w:tc>
          <w:tcPr>
            <w:tcW w:w="7088" w:type="dxa"/>
            <w:vAlign w:val="center"/>
          </w:tcPr>
          <w:p w14:paraId="66DF34A7" w14:textId="104DDDB7" w:rsidR="00E62E36" w:rsidRPr="00AC006E" w:rsidRDefault="00000000" w:rsidP="00F77EAE">
            <w:pPr>
              <w:jc w:val="center"/>
              <w:rPr>
                <w:lang w:val="en-US"/>
              </w:rPr>
            </w:pPr>
            <m:oMathPara>
              <m:oMath>
                <m:f>
                  <m:fPr>
                    <m:ctrlPr>
                      <w:rPr>
                        <w:rFonts w:ascii="Cambria Math" w:hAnsi="Cambria Math"/>
                        <w:i/>
                        <w:lang w:val="en-US"/>
                      </w:rPr>
                    </m:ctrlPr>
                  </m:fPr>
                  <m:num>
                    <m:r>
                      <w:rPr>
                        <w:rFonts w:ascii="Cambria Math" w:hAnsi="Cambria Math"/>
                        <w:lang w:val="en-US"/>
                      </w:rPr>
                      <m:t>1</m:t>
                    </m:r>
                  </m:num>
                  <m:den>
                    <m:r>
                      <w:rPr>
                        <w:rFonts w:ascii="Cambria Math" w:hAnsi="Cambria Math"/>
                        <w:lang w:val="en-US"/>
                      </w:rPr>
                      <m:t>H</m:t>
                    </m:r>
                  </m:den>
                </m:f>
                <m:nary>
                  <m:naryPr>
                    <m:ctrlPr>
                      <w:rPr>
                        <w:rFonts w:ascii="Cambria Math" w:hAnsi="Cambria Math"/>
                        <w:i/>
                        <w:lang w:val="en-US"/>
                      </w:rPr>
                    </m:ctrlPr>
                  </m:naryPr>
                  <m:sub>
                    <m:r>
                      <w:rPr>
                        <w:rFonts w:ascii="Cambria Math" w:hAnsi="Cambria Math"/>
                        <w:lang w:val="en-US"/>
                      </w:rPr>
                      <m:t>z</m:t>
                    </m:r>
                    <m:r>
                      <w:rPr>
                        <w:rFonts w:ascii="Cambria Math" w:hAnsi="Cambria Math"/>
                        <w:lang w:val="en-US"/>
                      </w:rPr>
                      <m:t>=-</m:t>
                    </m:r>
                    <m:r>
                      <w:rPr>
                        <w:rFonts w:ascii="Cambria Math" w:hAnsi="Cambria Math"/>
                        <w:lang w:val="en-US"/>
                      </w:rPr>
                      <m:t>H</m:t>
                    </m:r>
                    <m:r>
                      <m:rPr>
                        <m:lit/>
                      </m:rPr>
                      <w:rPr>
                        <w:rFonts w:ascii="Cambria Math" w:hAnsi="Cambria Math"/>
                        <w:lang w:val="en-US"/>
                      </w:rPr>
                      <m:t>/</m:t>
                    </m:r>
                    <m:r>
                      <w:rPr>
                        <w:rFonts w:ascii="Cambria Math" w:hAnsi="Cambria Math"/>
                        <w:lang w:val="en-US"/>
                      </w:rPr>
                      <m:t>2</m:t>
                    </m:r>
                  </m:sub>
                  <m:sup>
                    <m:r>
                      <w:rPr>
                        <w:rFonts w:ascii="Cambria Math" w:hAnsi="Cambria Math"/>
                        <w:lang w:val="en-US"/>
                      </w:rPr>
                      <m:t>H</m:t>
                    </m:r>
                    <m:r>
                      <m:rPr>
                        <m:lit/>
                      </m:rPr>
                      <w:rPr>
                        <w:rFonts w:ascii="Cambria Math" w:hAnsi="Cambria Math"/>
                        <w:lang w:val="en-US"/>
                      </w:rPr>
                      <m:t>/</m:t>
                    </m:r>
                    <m:r>
                      <w:rPr>
                        <w:rFonts w:ascii="Cambria Math" w:hAnsi="Cambria Math"/>
                        <w:lang w:val="en-US"/>
                      </w:rPr>
                      <m:t>2</m:t>
                    </m:r>
                  </m:sup>
                  <m:e>
                    <m:sSub>
                      <m:sSubPr>
                        <m:ctrlPr>
                          <w:rPr>
                            <w:rFonts w:ascii="Cambria Math" w:hAnsi="Cambria Math"/>
                            <w:i/>
                            <w:color w:val="7030A0"/>
                            <w:lang w:val="en-US"/>
                          </w:rPr>
                        </m:ctrlPr>
                      </m:sSubPr>
                      <m:e>
                        <m:r>
                          <w:rPr>
                            <w:rFonts w:ascii="Cambria Math" w:hAnsi="Cambria Math"/>
                            <w:color w:val="7030A0"/>
                            <w:lang w:val="en-US"/>
                          </w:rPr>
                          <m:t>f</m:t>
                        </m:r>
                      </m:e>
                      <m:sub>
                        <m:r>
                          <w:rPr>
                            <w:rFonts w:ascii="Cambria Math" w:hAnsi="Cambria Math"/>
                            <w:color w:val="7030A0"/>
                            <w:lang w:val="en-US"/>
                          </w:rPr>
                          <m:t>z</m:t>
                        </m:r>
                      </m:sub>
                    </m:sSub>
                    <m:d>
                      <m:dPr>
                        <m:ctrlPr>
                          <w:rPr>
                            <w:rFonts w:ascii="Cambria Math" w:hAnsi="Cambria Math"/>
                            <w:i/>
                            <w:color w:val="7030A0"/>
                            <w:lang w:val="en-US"/>
                          </w:rPr>
                        </m:ctrlPr>
                      </m:dPr>
                      <m:e>
                        <m:r>
                          <w:rPr>
                            <w:rFonts w:ascii="Cambria Math" w:hAnsi="Cambria Math"/>
                            <w:color w:val="7030A0"/>
                            <w:lang w:val="en-US"/>
                          </w:rPr>
                          <m:t>z</m:t>
                        </m:r>
                      </m:e>
                    </m:d>
                    <m:r>
                      <w:rPr>
                        <w:rFonts w:ascii="Cambria Math" w:hAnsi="Cambria Math"/>
                        <w:lang w:val="en-US"/>
                      </w:rPr>
                      <m:t>dz</m:t>
                    </m:r>
                  </m:e>
                </m:nary>
                <m:r>
                  <w:rPr>
                    <w:rFonts w:ascii="Cambria Math" w:hAnsi="Cambria Math"/>
                    <w:lang w:val="en-US"/>
                  </w:rPr>
                  <m:t>=1</m:t>
                </m:r>
              </m:oMath>
            </m:oMathPara>
          </w:p>
        </w:tc>
        <w:tc>
          <w:tcPr>
            <w:tcW w:w="1530" w:type="dxa"/>
            <w:vAlign w:val="center"/>
          </w:tcPr>
          <w:p w14:paraId="1BF3DC56" w14:textId="16B2D4C5" w:rsidR="00E62E36" w:rsidRPr="00AC006E" w:rsidRDefault="00E62E36"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00000000">
              <w:fldChar w:fldCharType="begin"/>
            </w:r>
            <w:r w:rsidR="00000000">
              <w:instrText xml:space="preserve"> SEQ Equation \* ARABIC \s 1 </w:instrText>
            </w:r>
            <w:r w:rsidR="00000000">
              <w:fldChar w:fldCharType="separate"/>
            </w:r>
            <w:r w:rsidR="00173014">
              <w:rPr>
                <w:noProof/>
              </w:rPr>
              <w:t>10</w:t>
            </w:r>
            <w:r w:rsidR="00000000">
              <w:rPr>
                <w:noProof/>
              </w:rPr>
              <w:fldChar w:fldCharType="end"/>
            </w:r>
            <w:r w:rsidRPr="00AC006E">
              <w:rPr>
                <w:lang w:val="en-US"/>
              </w:rPr>
              <w:t xml:space="preserve"> </w:t>
            </w:r>
          </w:p>
        </w:tc>
      </w:tr>
    </w:tbl>
    <w:p w14:paraId="0CABD27A" w14:textId="6D5166BC" w:rsidR="00E62E36" w:rsidRDefault="00E62E36" w:rsidP="007F2142">
      <w:pPr>
        <w:rPr>
          <w:lang w:val="en-US"/>
        </w:rPr>
      </w:pPr>
      <w:r>
        <w:rPr>
          <w:lang w:val="en-US"/>
        </w:rPr>
        <w:t xml:space="preserve"> </w:t>
      </w:r>
    </w:p>
    <w:p w14:paraId="2D01F43D" w14:textId="3DCADBBF" w:rsidR="007F2142" w:rsidRDefault="00E62E36" w:rsidP="00E62E36">
      <w:pPr>
        <w:pStyle w:val="ListParagraph"/>
        <w:numPr>
          <w:ilvl w:val="0"/>
          <w:numId w:val="34"/>
        </w:numPr>
        <w:rPr>
          <w:lang w:val="en-US"/>
        </w:rPr>
      </w:pPr>
      <w:r w:rsidRPr="00E62E36">
        <w:rPr>
          <w:lang w:val="en-US"/>
        </w:rPr>
        <w:t xml:space="preserve">The power peaking factor is then the product of radial and axial components,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q</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r</m:t>
            </m:r>
          </m:sub>
        </m:sSub>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z</m:t>
            </m:r>
          </m:sub>
        </m:sSub>
      </m:oMath>
      <w:r>
        <w:rPr>
          <w:lang w:val="en-US"/>
        </w:rPr>
        <w:t>,</w:t>
      </w:r>
      <w:r w:rsidRPr="00E62E36">
        <w:rPr>
          <w:lang w:val="en-US"/>
        </w:rPr>
        <w:t xml:space="preserve"> where the radial and axial peaking factors are</w:t>
      </w:r>
      <w:r>
        <w:rPr>
          <w:lang w:val="en-US"/>
        </w:rPr>
        <w:t>:</w:t>
      </w:r>
    </w:p>
    <w:p w14:paraId="26E62BA3" w14:textId="4F8B12F0" w:rsidR="00E62E36" w:rsidRDefault="00E62E36" w:rsidP="00E62E36">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E62E36" w:rsidRPr="00AC006E" w14:paraId="590768CB" w14:textId="77777777" w:rsidTr="00D17C7E">
        <w:tc>
          <w:tcPr>
            <w:tcW w:w="7088" w:type="dxa"/>
            <w:vAlign w:val="center"/>
          </w:tcPr>
          <w:p w14:paraId="6415C9AC" w14:textId="02EF559B" w:rsidR="00E62E36" w:rsidRPr="00AC006E" w:rsidRDefault="00000000" w:rsidP="00F77EAE">
            <w:pPr>
              <w:jc w:val="center"/>
              <w:rPr>
                <w:lang w:val="en-US"/>
              </w:rPr>
            </w:pPr>
            <m:oMathPara>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r</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r</m:t>
                    </m:r>
                  </m:sub>
                </m:sSub>
                <m:sSub>
                  <m:sSubPr>
                    <m:ctrlPr>
                      <w:rPr>
                        <w:rFonts w:ascii="Cambria Math" w:hAnsi="Cambria Math"/>
                        <w:i/>
                        <w:lang w:val="en-US"/>
                      </w:rPr>
                    </m:ctrlPr>
                  </m:sSubPr>
                  <m:e>
                    <m:d>
                      <m:dPr>
                        <m:ctrlPr>
                          <w:rPr>
                            <w:rFonts w:ascii="Cambria Math" w:hAnsi="Cambria Math"/>
                            <w:i/>
                            <w:lang w:val="en-US"/>
                          </w:rPr>
                        </m:ctrlPr>
                      </m:dPr>
                      <m:e>
                        <m:r>
                          <w:rPr>
                            <w:rFonts w:ascii="Cambria Math" w:hAnsi="Cambria Math"/>
                            <w:lang w:val="en-US"/>
                          </w:rPr>
                          <m:t>r</m:t>
                        </m:r>
                      </m:e>
                    </m:d>
                  </m:e>
                  <m:sub>
                    <m:r>
                      <w:rPr>
                        <w:rFonts w:ascii="Cambria Math" w:hAnsi="Cambria Math"/>
                        <w:lang w:val="en-US"/>
                      </w:rPr>
                      <m:t>max</m:t>
                    </m:r>
                  </m:sub>
                </m:sSub>
              </m:oMath>
            </m:oMathPara>
          </w:p>
        </w:tc>
        <w:tc>
          <w:tcPr>
            <w:tcW w:w="1530" w:type="dxa"/>
            <w:vAlign w:val="center"/>
          </w:tcPr>
          <w:p w14:paraId="32E6BDAD" w14:textId="0FE20638" w:rsidR="00E62E36" w:rsidRPr="00AC006E" w:rsidRDefault="00E62E36"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00000000">
              <w:fldChar w:fldCharType="begin"/>
            </w:r>
            <w:r w:rsidR="00000000">
              <w:instrText xml:space="preserve"> SEQ Equation \* ARABIC \s 1 </w:instrText>
            </w:r>
            <w:r w:rsidR="00000000">
              <w:fldChar w:fldCharType="separate"/>
            </w:r>
            <w:r w:rsidR="00173014">
              <w:rPr>
                <w:noProof/>
              </w:rPr>
              <w:t>11</w:t>
            </w:r>
            <w:r w:rsidR="00000000">
              <w:rPr>
                <w:noProof/>
              </w:rPr>
              <w:fldChar w:fldCharType="end"/>
            </w:r>
            <w:r w:rsidRPr="00AC006E">
              <w:rPr>
                <w:lang w:val="en-US"/>
              </w:rPr>
              <w:t xml:space="preserve"> </w:t>
            </w:r>
          </w:p>
        </w:tc>
      </w:tr>
    </w:tbl>
    <w:p w14:paraId="2562716F" w14:textId="12E7DCFE" w:rsidR="00E62E36" w:rsidRPr="00E62E36" w:rsidRDefault="00E62E36" w:rsidP="00E62E36">
      <w:pPr>
        <w:rPr>
          <w:lang w:val="en-US"/>
        </w:rPr>
      </w:pPr>
      <w:r>
        <w:rPr>
          <w:lang w:val="en-US"/>
        </w:rPr>
        <w:t xml:space="preserve"> </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E62E36" w:rsidRPr="00AC006E" w14:paraId="0B392D2F" w14:textId="77777777" w:rsidTr="00D17C7E">
        <w:tc>
          <w:tcPr>
            <w:tcW w:w="7088" w:type="dxa"/>
            <w:vAlign w:val="center"/>
          </w:tcPr>
          <w:p w14:paraId="6BC45D79" w14:textId="0FC2C548" w:rsidR="00E62E36" w:rsidRPr="00AC006E" w:rsidRDefault="00000000" w:rsidP="00F77EAE">
            <w:pPr>
              <w:jc w:val="center"/>
              <w:rPr>
                <w:lang w:val="en-US"/>
              </w:rPr>
            </w:pPr>
            <m:oMathPara>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z</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z</m:t>
                    </m:r>
                  </m:sub>
                </m:sSub>
                <m:sSub>
                  <m:sSubPr>
                    <m:ctrlPr>
                      <w:rPr>
                        <w:rFonts w:ascii="Cambria Math" w:hAnsi="Cambria Math"/>
                        <w:i/>
                        <w:lang w:val="en-US"/>
                      </w:rPr>
                    </m:ctrlPr>
                  </m:sSubPr>
                  <m:e>
                    <m:d>
                      <m:dPr>
                        <m:ctrlPr>
                          <w:rPr>
                            <w:rFonts w:ascii="Cambria Math" w:hAnsi="Cambria Math"/>
                            <w:i/>
                            <w:lang w:val="en-US"/>
                          </w:rPr>
                        </m:ctrlPr>
                      </m:dPr>
                      <m:e>
                        <m:r>
                          <w:rPr>
                            <w:rFonts w:ascii="Cambria Math" w:hAnsi="Cambria Math"/>
                            <w:lang w:val="en-US"/>
                          </w:rPr>
                          <m:t>z</m:t>
                        </m:r>
                      </m:e>
                    </m:d>
                  </m:e>
                  <m:sub>
                    <m:r>
                      <w:rPr>
                        <w:rFonts w:ascii="Cambria Math" w:hAnsi="Cambria Math"/>
                        <w:lang w:val="en-US"/>
                      </w:rPr>
                      <m:t>max</m:t>
                    </m:r>
                  </m:sub>
                </m:sSub>
              </m:oMath>
            </m:oMathPara>
          </w:p>
        </w:tc>
        <w:tc>
          <w:tcPr>
            <w:tcW w:w="1530" w:type="dxa"/>
            <w:vAlign w:val="center"/>
          </w:tcPr>
          <w:p w14:paraId="6742DD85" w14:textId="7ECDA894" w:rsidR="00E62E36" w:rsidRPr="00AC006E" w:rsidRDefault="00E62E36"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00000000">
              <w:fldChar w:fldCharType="begin"/>
            </w:r>
            <w:r w:rsidR="00000000">
              <w:instrText xml:space="preserve"> SEQ Equation \* ARABIC \s 1 </w:instrText>
            </w:r>
            <w:r w:rsidR="00000000">
              <w:fldChar w:fldCharType="separate"/>
            </w:r>
            <w:r w:rsidR="00173014">
              <w:rPr>
                <w:noProof/>
              </w:rPr>
              <w:t>12</w:t>
            </w:r>
            <w:r w:rsidR="00000000">
              <w:rPr>
                <w:noProof/>
              </w:rPr>
              <w:fldChar w:fldCharType="end"/>
            </w:r>
            <w:r w:rsidRPr="00AC006E">
              <w:rPr>
                <w:lang w:val="en-US"/>
              </w:rPr>
              <w:t xml:space="preserve"> </w:t>
            </w:r>
          </w:p>
        </w:tc>
      </w:tr>
    </w:tbl>
    <w:p w14:paraId="2DAAAE8A" w14:textId="468B456C" w:rsidR="007F2142" w:rsidRDefault="00E62E36" w:rsidP="000E7737">
      <w:pPr>
        <w:rPr>
          <w:lang w:val="en-US"/>
        </w:rPr>
      </w:pPr>
      <w:r>
        <w:rPr>
          <w:lang w:val="en-US"/>
        </w:rPr>
        <w:t xml:space="preserve"> </w:t>
      </w:r>
      <w:r w:rsidRPr="00E62E36">
        <w:rPr>
          <w:lang w:val="en-US"/>
        </w:rPr>
        <w:t xml:space="preserve">Common practice is also to include a local peaking factor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l</m:t>
            </m:r>
          </m:sub>
        </m:sSub>
      </m:oMath>
      <w:r w:rsidRPr="00E62E36">
        <w:rPr>
          <w:lang w:val="en-US"/>
        </w:rPr>
        <w:t xml:space="preserve"> to account for fuel element manufacturing tolerances, local control and i</w:t>
      </w:r>
      <w:proofErr w:type="spellStart"/>
      <w:r w:rsidRPr="00E62E36">
        <w:rPr>
          <w:lang w:val="en-US"/>
        </w:rPr>
        <w:t>nstrumentation</w:t>
      </w:r>
      <w:proofErr w:type="spellEnd"/>
      <w:r w:rsidRPr="00E62E36">
        <w:rPr>
          <w:lang w:val="en-US"/>
        </w:rPr>
        <w:t xml:space="preserve"> perturbations, and other localized effects on the power density, in which case</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E62E36" w:rsidRPr="00AC006E" w14:paraId="3C712307" w14:textId="77777777" w:rsidTr="00D17C7E">
        <w:tc>
          <w:tcPr>
            <w:tcW w:w="7088" w:type="dxa"/>
            <w:vAlign w:val="center"/>
          </w:tcPr>
          <w:p w14:paraId="271E45D9" w14:textId="497B70FB" w:rsidR="00E62E36" w:rsidRPr="00AC006E" w:rsidRDefault="00000000" w:rsidP="00F77EAE">
            <w:pPr>
              <w:jc w:val="center"/>
              <w:rPr>
                <w:lang w:val="en-US"/>
              </w:rPr>
            </w:pPr>
            <m:oMathPara>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q</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r</m:t>
                    </m:r>
                  </m:sub>
                </m:sSub>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z</m:t>
                    </m:r>
                  </m:sub>
                </m:sSub>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l</m:t>
                    </m:r>
                  </m:sub>
                </m:sSub>
              </m:oMath>
            </m:oMathPara>
          </w:p>
        </w:tc>
        <w:tc>
          <w:tcPr>
            <w:tcW w:w="1530" w:type="dxa"/>
            <w:vAlign w:val="center"/>
          </w:tcPr>
          <w:p w14:paraId="4F6A4F4D" w14:textId="188DE505" w:rsidR="00E62E36" w:rsidRPr="00AC006E" w:rsidRDefault="00E62E36"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00000000">
              <w:fldChar w:fldCharType="begin"/>
            </w:r>
            <w:r w:rsidR="00000000">
              <w:instrText xml:space="preserve"> SEQ Equation \* ARABIC \s 1 </w:instrText>
            </w:r>
            <w:r w:rsidR="00000000">
              <w:fldChar w:fldCharType="separate"/>
            </w:r>
            <w:r w:rsidR="00173014">
              <w:rPr>
                <w:noProof/>
              </w:rPr>
              <w:t>13</w:t>
            </w:r>
            <w:r w:rsidR="00000000">
              <w:rPr>
                <w:noProof/>
              </w:rPr>
              <w:fldChar w:fldCharType="end"/>
            </w:r>
            <w:r w:rsidRPr="00AC006E">
              <w:rPr>
                <w:lang w:val="en-US"/>
              </w:rPr>
              <w:t xml:space="preserve"> </w:t>
            </w:r>
          </w:p>
        </w:tc>
      </w:tr>
    </w:tbl>
    <w:p w14:paraId="7ABBF39E" w14:textId="77777777" w:rsidR="00665532" w:rsidRDefault="00E62E36" w:rsidP="00E62E36">
      <w:pPr>
        <w:pStyle w:val="ListParagraph"/>
        <w:numPr>
          <w:ilvl w:val="0"/>
          <w:numId w:val="34"/>
        </w:numPr>
        <w:rPr>
          <w:lang w:val="en-US"/>
        </w:rPr>
      </w:pPr>
      <w:r w:rsidRPr="00E62E36">
        <w:rPr>
          <w:lang w:val="en-US"/>
        </w:rPr>
        <w:t xml:space="preserve">In the quest to flatten the power distribution and reduce the peaking factor, </w:t>
      </w:r>
      <w:r w:rsidRPr="00665532">
        <w:rPr>
          <w:color w:val="FF0000"/>
          <w:lang w:val="en-US"/>
        </w:rPr>
        <w:t xml:space="preserve">two or more radial zones </w:t>
      </w:r>
      <w:r w:rsidRPr="00E62E36">
        <w:rPr>
          <w:lang w:val="en-US"/>
        </w:rPr>
        <w:t>containing fuels of different enrichments frequently serve to decrease the radial peaking factor</w:t>
      </w:r>
      <w:r>
        <w:rPr>
          <w:lang w:val="en-US"/>
        </w:rPr>
        <w:t>.</w:t>
      </w:r>
      <w:r w:rsidRPr="00E62E36">
        <w:t xml:space="preserve"> </w:t>
      </w:r>
      <w:r w:rsidRPr="00E62E36">
        <w:rPr>
          <w:lang w:val="en-US"/>
        </w:rPr>
        <w:t xml:space="preserve">The radial power profile might then look as shown in Fig. 8.1, where the </w:t>
      </w:r>
      <w:r w:rsidRPr="00665532">
        <w:rPr>
          <w:color w:val="FF0000"/>
          <w:lang w:val="en-US"/>
        </w:rPr>
        <w:t xml:space="preserve">discontinuities </w:t>
      </w:r>
      <w:r w:rsidRPr="00E62E36">
        <w:rPr>
          <w:lang w:val="en-US"/>
        </w:rPr>
        <w:t xml:space="preserve">on the power distribution are due to the discontinuities in the fission cross section. </w:t>
      </w:r>
    </w:p>
    <w:p w14:paraId="78AC1468" w14:textId="275ECBC4" w:rsidR="007F2142" w:rsidRPr="00E62E36" w:rsidRDefault="00E62E36" w:rsidP="00E62E36">
      <w:pPr>
        <w:pStyle w:val="ListParagraph"/>
        <w:numPr>
          <w:ilvl w:val="0"/>
          <w:numId w:val="34"/>
        </w:numPr>
        <w:rPr>
          <w:lang w:val="en-US"/>
        </w:rPr>
      </w:pPr>
      <w:r w:rsidRPr="00E62E36">
        <w:rPr>
          <w:lang w:val="en-US"/>
        </w:rPr>
        <w:t xml:space="preserve">In the </w:t>
      </w:r>
      <w:r w:rsidRPr="00665532">
        <w:rPr>
          <w:color w:val="7030A0"/>
          <w:lang w:val="en-US"/>
        </w:rPr>
        <w:t xml:space="preserve">axial </w:t>
      </w:r>
      <w:r w:rsidRPr="00E62E36">
        <w:rPr>
          <w:lang w:val="en-US"/>
        </w:rPr>
        <w:t xml:space="preserve">direction, </w:t>
      </w:r>
      <w:r w:rsidRPr="00665532">
        <w:rPr>
          <w:color w:val="FF0000"/>
          <w:lang w:val="en-US"/>
        </w:rPr>
        <w:t xml:space="preserve">distortion </w:t>
      </w:r>
      <w:r w:rsidRPr="00E62E36">
        <w:rPr>
          <w:lang w:val="en-US"/>
        </w:rPr>
        <w:t xml:space="preserve">of the power occurs if partially inserted control rod banks enter from one end of the core as shown in Fig. 7.11, where a control rod bank enters from the top results in a power tilt, causing the flux to be depressed toward the upper end of the core and peaked in the lower half. The result is an increase in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z</m:t>
            </m:r>
          </m:sub>
        </m:sSub>
      </m:oMath>
      <w:r w:rsidRPr="00E62E36">
        <w:rPr>
          <w:lang w:val="en-US"/>
        </w:rPr>
        <w:t>. As comparison of Figs. 7.11a and 7.11b i</w:t>
      </w:r>
      <w:proofErr w:type="spellStart"/>
      <w:r w:rsidRPr="00E62E36">
        <w:rPr>
          <w:lang w:val="en-US"/>
        </w:rPr>
        <w:t>ndicates</w:t>
      </w:r>
      <w:proofErr w:type="spellEnd"/>
      <w:r w:rsidRPr="00E62E36">
        <w:rPr>
          <w:lang w:val="en-US"/>
        </w:rPr>
        <w:t>, the magnitudes of such distortions tend to grow with the reactors’ dimensions, measured in migration lengths.</w:t>
      </w:r>
    </w:p>
    <w:p w14:paraId="7B0BD5D9" w14:textId="77777777" w:rsidR="00E62E36" w:rsidRDefault="00E62E36" w:rsidP="007F2142">
      <w:pPr>
        <w:rPr>
          <w:lang w:val="en-US"/>
        </w:rPr>
      </w:pPr>
    </w:p>
    <w:p w14:paraId="68AE9978" w14:textId="757383E9" w:rsidR="007F2142" w:rsidRDefault="007F2142" w:rsidP="00E62E36">
      <w:pPr>
        <w:jc w:val="center"/>
        <w:rPr>
          <w:lang w:val="en-US"/>
        </w:rPr>
      </w:pPr>
      <w:r w:rsidRPr="007F2142">
        <w:rPr>
          <w:noProof/>
          <w:lang w:val="en-US"/>
        </w:rPr>
        <w:drawing>
          <wp:inline distT="0" distB="0" distL="0" distR="0" wp14:anchorId="61DD7C75" wp14:editId="350BB87B">
            <wp:extent cx="3322800" cy="1800000"/>
            <wp:effectExtent l="12700" t="12700" r="17780" b="165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22800" cy="1800000"/>
                    </a:xfrm>
                    <a:prstGeom prst="rect">
                      <a:avLst/>
                    </a:prstGeom>
                    <a:ln>
                      <a:solidFill>
                        <a:schemeClr val="accent1"/>
                      </a:solidFill>
                    </a:ln>
                  </pic:spPr>
                </pic:pic>
              </a:graphicData>
            </a:graphic>
          </wp:inline>
        </w:drawing>
      </w:r>
      <w:r w:rsidR="00297859">
        <w:rPr>
          <w:lang w:val="en-US"/>
        </w:rPr>
        <w:t xml:space="preserve"> </w:t>
      </w:r>
      <w:r w:rsidR="00297859">
        <w:rPr>
          <w:lang w:val="en-US"/>
        </w:rPr>
        <w:tab/>
      </w:r>
      <w:r w:rsidR="00665532" w:rsidRPr="006049F4">
        <w:rPr>
          <w:noProof/>
          <w:lang w:val="en-US"/>
        </w:rPr>
        <w:drawing>
          <wp:inline distT="0" distB="0" distL="0" distR="0" wp14:anchorId="01A4F9CD" wp14:editId="622A983D">
            <wp:extent cx="1605600" cy="1800000"/>
            <wp:effectExtent l="12700" t="12700" r="7620" b="1651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605600" cy="1800000"/>
                    </a:xfrm>
                    <a:prstGeom prst="rect">
                      <a:avLst/>
                    </a:prstGeom>
                    <a:ln>
                      <a:solidFill>
                        <a:schemeClr val="accent1"/>
                      </a:solidFill>
                    </a:ln>
                  </pic:spPr>
                </pic:pic>
              </a:graphicData>
            </a:graphic>
          </wp:inline>
        </w:drawing>
      </w:r>
    </w:p>
    <w:p w14:paraId="338FDA2B" w14:textId="77777777" w:rsidR="007F2142" w:rsidRPr="007F2142" w:rsidRDefault="007F2142" w:rsidP="007F2142">
      <w:pPr>
        <w:rPr>
          <w:lang w:val="en-US"/>
        </w:rPr>
      </w:pPr>
    </w:p>
    <w:p w14:paraId="784932FA" w14:textId="329F5493" w:rsidR="00BA71AD" w:rsidRDefault="00BA71AD" w:rsidP="00BA71AD">
      <w:pPr>
        <w:pStyle w:val="Heading3"/>
        <w:rPr>
          <w:lang w:val="en-US"/>
        </w:rPr>
      </w:pPr>
      <w:bookmarkStart w:id="4" w:name="_Toc122375337"/>
      <w:r w:rsidRPr="00BA71AD">
        <w:rPr>
          <w:lang w:val="en-US"/>
        </w:rPr>
        <w:t>Uniform Cylindrical Core Example</w:t>
      </w:r>
      <w:bookmarkEnd w:id="4"/>
    </w:p>
    <w:p w14:paraId="6ABD1554" w14:textId="044CE6CE" w:rsidR="00555BF9" w:rsidRDefault="00665532" w:rsidP="00555BF9">
      <w:pPr>
        <w:pStyle w:val="ListParagraph"/>
        <w:numPr>
          <w:ilvl w:val="0"/>
          <w:numId w:val="34"/>
        </w:numPr>
        <w:rPr>
          <w:lang w:val="en-US"/>
        </w:rPr>
      </w:pPr>
      <w:r w:rsidRPr="00665532">
        <w:rPr>
          <w:lang w:val="en-US"/>
        </w:rPr>
        <w:t xml:space="preserve">For a uniform core, the fission cross section in Eq. (8.4) is a constant. </w:t>
      </w:r>
      <w:r w:rsidR="00555BF9" w:rsidRPr="00665532">
        <w:rPr>
          <w:lang w:val="en-US"/>
        </w:rPr>
        <w:t>Thus,</w:t>
      </w:r>
      <w:r w:rsidRPr="00665532">
        <w:rPr>
          <w:lang w:val="en-US"/>
        </w:rPr>
        <w:t xml:space="preserve"> the power density is proportional to the flux. Equation (7.30) indicates that for a uniform core the spatial flux dependence is </w:t>
      </w:r>
      <m:oMath>
        <m:sSub>
          <m:sSubPr>
            <m:ctrlPr>
              <w:rPr>
                <w:rFonts w:ascii="Cambria Math" w:hAnsi="Cambria Math"/>
                <w:i/>
                <w:lang w:val="en-US"/>
              </w:rPr>
            </m:ctrlPr>
          </m:sSubPr>
          <m:e>
            <m:r>
              <w:rPr>
                <w:rFonts w:ascii="Cambria Math" w:hAnsi="Cambria Math"/>
                <w:lang w:val="en-US"/>
              </w:rPr>
              <m:t>J</m:t>
            </m:r>
          </m:e>
          <m:sub>
            <m:r>
              <w:rPr>
                <w:rFonts w:ascii="Cambria Math" w:hAnsi="Cambria Math"/>
                <w:lang w:val="en-US"/>
              </w:rPr>
              <m:t>0</m:t>
            </m:r>
          </m:sub>
        </m:sSub>
        <m:d>
          <m:dPr>
            <m:ctrlPr>
              <w:rPr>
                <w:rFonts w:ascii="Cambria Math" w:hAnsi="Cambria Math"/>
                <w:i/>
                <w:lang w:val="en-US"/>
              </w:rPr>
            </m:ctrlPr>
          </m:dPr>
          <m:e>
            <m:r>
              <w:rPr>
                <w:rFonts w:ascii="Cambria Math" w:hAnsi="Cambria Math"/>
                <w:lang w:val="en-US"/>
              </w:rPr>
              <m:t>2.405r</m:t>
            </m:r>
            <m:r>
              <m:rPr>
                <m:lit/>
              </m:rPr>
              <w:rPr>
                <w:rFonts w:ascii="Cambria Math" w:hAnsi="Cambria Math"/>
                <w:lang w:val="en-US"/>
              </w:rPr>
              <m:t>/</m:t>
            </m:r>
            <m:r>
              <w:rPr>
                <w:rFonts w:ascii="Cambria Math" w:hAnsi="Cambria Math"/>
                <w:lang w:val="en-US"/>
              </w:rPr>
              <m:t>R</m:t>
            </m:r>
          </m:e>
        </m:d>
        <m:r>
          <w:rPr>
            <w:rFonts w:ascii="Cambria Math" w:hAnsi="Cambria Math"/>
            <w:lang w:val="en-US"/>
          </w:rPr>
          <m:t>cos</m:t>
        </m:r>
        <m:d>
          <m:dPr>
            <m:ctrlPr>
              <w:rPr>
                <w:rFonts w:ascii="Cambria Math" w:hAnsi="Cambria Math"/>
                <w:i/>
                <w:lang w:val="en-US"/>
              </w:rPr>
            </m:ctrlPr>
          </m:dPr>
          <m:e>
            <m:r>
              <w:rPr>
                <w:rFonts w:ascii="Cambria Math" w:hAnsi="Cambria Math"/>
                <w:lang w:val="en-US"/>
              </w:rPr>
              <m:t>πz</m:t>
            </m:r>
            <m:r>
              <m:rPr>
                <m:lit/>
              </m:rPr>
              <w:rPr>
                <w:rFonts w:ascii="Cambria Math" w:hAnsi="Cambria Math"/>
                <w:lang w:val="en-US"/>
              </w:rPr>
              <m:t>/</m:t>
            </m:r>
            <m:r>
              <w:rPr>
                <w:rFonts w:ascii="Cambria Math" w:hAnsi="Cambria Math"/>
                <w:lang w:val="en-US"/>
              </w:rPr>
              <m:t>H</m:t>
            </m:r>
          </m:e>
        </m:d>
      </m:oMath>
      <w:r w:rsidRPr="00665532">
        <w:rPr>
          <w:lang w:val="en-US"/>
        </w:rPr>
        <w:t>. Thus</w:t>
      </w:r>
      <w:r w:rsidR="00555BF9">
        <w:rPr>
          <w:lang w:val="en-US"/>
        </w:rPr>
        <w:t>,</w:t>
      </w:r>
      <w:r w:rsidRPr="00665532">
        <w:rPr>
          <w:lang w:val="en-US"/>
        </w:rPr>
        <w:t xml:space="preserve"> we take </w:t>
      </w:r>
      <m:oMath>
        <m:sSub>
          <m:sSubPr>
            <m:ctrlPr>
              <w:rPr>
                <w:rFonts w:ascii="Cambria Math" w:hAnsi="Cambria Math"/>
                <w:i/>
                <w:color w:val="C00000"/>
                <w:lang w:val="en-US"/>
              </w:rPr>
            </m:ctrlPr>
          </m:sSubPr>
          <m:e>
            <m:r>
              <w:rPr>
                <w:rFonts w:ascii="Cambria Math" w:hAnsi="Cambria Math"/>
                <w:color w:val="C00000"/>
                <w:lang w:val="en-US"/>
              </w:rPr>
              <m:t>f</m:t>
            </m:r>
          </m:e>
          <m:sub>
            <m:r>
              <w:rPr>
                <w:rFonts w:ascii="Cambria Math" w:hAnsi="Cambria Math"/>
                <w:color w:val="C00000"/>
                <w:lang w:val="en-US"/>
              </w:rPr>
              <m:t>r</m:t>
            </m:r>
          </m:sub>
        </m:sSub>
        <m:d>
          <m:dPr>
            <m:ctrlPr>
              <w:rPr>
                <w:rFonts w:ascii="Cambria Math" w:hAnsi="Cambria Math"/>
                <w:i/>
                <w:color w:val="C00000"/>
                <w:lang w:val="en-US"/>
              </w:rPr>
            </m:ctrlPr>
          </m:dPr>
          <m:e>
            <m:r>
              <w:rPr>
                <w:rFonts w:ascii="Cambria Math" w:hAnsi="Cambria Math"/>
                <w:color w:val="C00000"/>
                <w:lang w:val="en-US"/>
              </w:rPr>
              <m:t>r</m:t>
            </m:r>
          </m:e>
        </m:d>
      </m:oMath>
      <w:r w:rsidRPr="00665532">
        <w:rPr>
          <w:lang w:val="en-US"/>
        </w:rPr>
        <w:t xml:space="preserve"> and </w:t>
      </w:r>
      <m:oMath>
        <m:sSub>
          <m:sSubPr>
            <m:ctrlPr>
              <w:rPr>
                <w:rFonts w:ascii="Cambria Math" w:hAnsi="Cambria Math"/>
                <w:i/>
                <w:color w:val="7030A0"/>
                <w:lang w:val="en-US"/>
              </w:rPr>
            </m:ctrlPr>
          </m:sSubPr>
          <m:e>
            <m:r>
              <w:rPr>
                <w:rFonts w:ascii="Cambria Math" w:hAnsi="Cambria Math"/>
                <w:color w:val="7030A0"/>
                <w:lang w:val="en-US"/>
              </w:rPr>
              <m:t>f</m:t>
            </m:r>
          </m:e>
          <m:sub>
            <m:r>
              <w:rPr>
                <w:rFonts w:ascii="Cambria Math" w:hAnsi="Cambria Math"/>
                <w:color w:val="7030A0"/>
                <w:lang w:val="en-US"/>
              </w:rPr>
              <m:t>z</m:t>
            </m:r>
          </m:sub>
        </m:sSub>
        <m:d>
          <m:dPr>
            <m:ctrlPr>
              <w:rPr>
                <w:rFonts w:ascii="Cambria Math" w:hAnsi="Cambria Math"/>
                <w:i/>
                <w:color w:val="7030A0"/>
                <w:lang w:val="en-US"/>
              </w:rPr>
            </m:ctrlPr>
          </m:dPr>
          <m:e>
            <m:r>
              <w:rPr>
                <w:rFonts w:ascii="Cambria Math" w:hAnsi="Cambria Math"/>
                <w:color w:val="7030A0"/>
                <w:lang w:val="en-US"/>
              </w:rPr>
              <m:t>z</m:t>
            </m:r>
          </m:e>
        </m:d>
      </m:oMath>
      <w:r w:rsidRPr="00665532">
        <w:rPr>
          <w:lang w:val="en-US"/>
        </w:rPr>
        <w:t xml:space="preserve"> to have the forms</w:t>
      </w:r>
      <w:r w:rsidR="00555BF9">
        <w:rPr>
          <w:lang w:val="en-US"/>
        </w:rPr>
        <w:t>:</w:t>
      </w:r>
    </w:p>
    <w:p w14:paraId="153F148D" w14:textId="77777777" w:rsidR="00555BF9" w:rsidRPr="00555BF9" w:rsidRDefault="00555BF9" w:rsidP="00555BF9">
      <w:pPr>
        <w:pStyle w:val="ListParagraph"/>
        <w:ind w:left="360" w:firstLine="0"/>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665532" w:rsidRPr="00AC006E" w14:paraId="38C8317B" w14:textId="77777777" w:rsidTr="00D17C7E">
        <w:tc>
          <w:tcPr>
            <w:tcW w:w="7088" w:type="dxa"/>
            <w:vAlign w:val="center"/>
          </w:tcPr>
          <w:p w14:paraId="392617E9" w14:textId="2E86DA80" w:rsidR="00665532" w:rsidRPr="00AC006E" w:rsidRDefault="00000000" w:rsidP="00F77EAE">
            <w:pPr>
              <w:jc w:val="center"/>
              <w:rPr>
                <w:lang w:val="en-US"/>
              </w:rPr>
            </w:pPr>
            <m:oMathPara>
              <m:oMath>
                <m:sSub>
                  <m:sSubPr>
                    <m:ctrlPr>
                      <w:rPr>
                        <w:rFonts w:ascii="Cambria Math" w:hAnsi="Cambria Math"/>
                        <w:i/>
                        <w:color w:val="C00000"/>
                        <w:lang w:val="en-US"/>
                      </w:rPr>
                    </m:ctrlPr>
                  </m:sSubPr>
                  <m:e>
                    <m:r>
                      <w:rPr>
                        <w:rFonts w:ascii="Cambria Math" w:hAnsi="Cambria Math"/>
                        <w:color w:val="C00000"/>
                        <w:lang w:val="en-US"/>
                      </w:rPr>
                      <m:t>f</m:t>
                    </m:r>
                  </m:e>
                  <m:sub>
                    <m:r>
                      <w:rPr>
                        <w:rFonts w:ascii="Cambria Math" w:hAnsi="Cambria Math"/>
                        <w:color w:val="C00000"/>
                        <w:lang w:val="en-US"/>
                      </w:rPr>
                      <m:t>r</m:t>
                    </m:r>
                  </m:sub>
                </m:sSub>
                <m:d>
                  <m:dPr>
                    <m:ctrlPr>
                      <w:rPr>
                        <w:rFonts w:ascii="Cambria Math" w:hAnsi="Cambria Math"/>
                        <w:i/>
                        <w:color w:val="C00000"/>
                        <w:lang w:val="en-US"/>
                      </w:rPr>
                    </m:ctrlPr>
                  </m:dPr>
                  <m:e>
                    <m:r>
                      <w:rPr>
                        <w:rFonts w:ascii="Cambria Math" w:hAnsi="Cambria Math"/>
                        <w:color w:val="C00000"/>
                        <w:lang w:val="en-US"/>
                      </w:rPr>
                      <m:t>r</m:t>
                    </m:r>
                  </m:e>
                </m:d>
                <m:r>
                  <w:rPr>
                    <w:rFonts w:ascii="Cambria Math" w:hAnsi="Cambria Math"/>
                    <w:lang w:val="en-US"/>
                  </w:rPr>
                  <m:t>=</m:t>
                </m:r>
                <m:sSub>
                  <m:sSubPr>
                    <m:ctrlPr>
                      <w:rPr>
                        <w:rFonts w:ascii="Cambria Math" w:hAnsi="Cambria Math"/>
                        <w:i/>
                        <w:lang w:val="en-US"/>
                      </w:rPr>
                    </m:ctrlPr>
                  </m:sSubPr>
                  <m:e>
                    <m:r>
                      <m:rPr>
                        <m:scr m:val="double-struck"/>
                      </m:rPr>
                      <w:rPr>
                        <w:rFonts w:ascii="Cambria Math" w:hAnsi="Cambria Math"/>
                        <w:lang w:val="en-US"/>
                      </w:rPr>
                      <m:t>C</m:t>
                    </m:r>
                  </m:e>
                  <m:sub>
                    <m:r>
                      <w:rPr>
                        <w:rFonts w:ascii="Cambria Math" w:hAnsi="Cambria Math"/>
                        <w:lang w:val="en-US"/>
                      </w:rPr>
                      <m:t>r</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J</m:t>
                    </m:r>
                  </m:e>
                  <m:sub>
                    <m:r>
                      <w:rPr>
                        <w:rFonts w:ascii="Cambria Math" w:hAnsi="Cambria Math"/>
                        <w:lang w:val="en-US"/>
                      </w:rPr>
                      <m:t>0</m:t>
                    </m:r>
                  </m:sub>
                </m:sSub>
                <m:d>
                  <m:dPr>
                    <m:ctrlPr>
                      <w:rPr>
                        <w:rFonts w:ascii="Cambria Math" w:hAnsi="Cambria Math"/>
                        <w:i/>
                        <w:lang w:val="en-US"/>
                      </w:rPr>
                    </m:ctrlPr>
                  </m:dPr>
                  <m:e>
                    <m:r>
                      <w:rPr>
                        <w:rFonts w:ascii="Cambria Math" w:hAnsi="Cambria Math"/>
                        <w:lang w:val="en-US"/>
                      </w:rPr>
                      <m:t xml:space="preserve">2.405 </m:t>
                    </m:r>
                    <m:r>
                      <w:rPr>
                        <w:rFonts w:ascii="Cambria Math" w:hAnsi="Cambria Math"/>
                        <w:lang w:val="en-US"/>
                      </w:rPr>
                      <m:t>r</m:t>
                    </m:r>
                    <m:r>
                      <m:rPr>
                        <m:lit/>
                      </m:rPr>
                      <w:rPr>
                        <w:rFonts w:ascii="Cambria Math" w:hAnsi="Cambria Math"/>
                        <w:lang w:val="en-US"/>
                      </w:rPr>
                      <m:t>/</m:t>
                    </m:r>
                    <m:r>
                      <w:rPr>
                        <w:rFonts w:ascii="Cambria Math" w:hAnsi="Cambria Math"/>
                        <w:lang w:val="en-US"/>
                      </w:rPr>
                      <m:t>R</m:t>
                    </m:r>
                  </m:e>
                </m:d>
              </m:oMath>
            </m:oMathPara>
          </w:p>
        </w:tc>
        <w:tc>
          <w:tcPr>
            <w:tcW w:w="1530" w:type="dxa"/>
            <w:vAlign w:val="center"/>
          </w:tcPr>
          <w:p w14:paraId="05701AFE" w14:textId="1A91B5CB" w:rsidR="00665532" w:rsidRPr="00AC006E" w:rsidRDefault="00665532" w:rsidP="00665532">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00000000">
              <w:fldChar w:fldCharType="begin"/>
            </w:r>
            <w:r w:rsidR="00000000">
              <w:instrText xml:space="preserve"> SEQ Equation \* ARABIC \s 1 </w:instrText>
            </w:r>
            <w:r w:rsidR="00000000">
              <w:fldChar w:fldCharType="separate"/>
            </w:r>
            <w:r w:rsidR="00173014">
              <w:rPr>
                <w:noProof/>
              </w:rPr>
              <w:t>14</w:t>
            </w:r>
            <w:r w:rsidR="00000000">
              <w:rPr>
                <w:noProof/>
              </w:rPr>
              <w:fldChar w:fldCharType="end"/>
            </w:r>
            <w:r w:rsidRPr="00AC006E">
              <w:rPr>
                <w:lang w:val="en-US"/>
              </w:rPr>
              <w:t xml:space="preserve"> </w:t>
            </w:r>
          </w:p>
        </w:tc>
      </w:tr>
    </w:tbl>
    <w:p w14:paraId="666A1653" w14:textId="19771456" w:rsidR="007F2142" w:rsidRDefault="00665532" w:rsidP="00665532">
      <w:pPr>
        <w:rPr>
          <w:lang w:val="en-US"/>
        </w:rPr>
      </w:pPr>
      <w:r>
        <w:rPr>
          <w:lang w:val="en-US"/>
        </w:rPr>
        <w:t xml:space="preserve"> </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665532" w:rsidRPr="00AC006E" w14:paraId="3126BEC8" w14:textId="77777777" w:rsidTr="00D17C7E">
        <w:tc>
          <w:tcPr>
            <w:tcW w:w="7088" w:type="dxa"/>
            <w:vAlign w:val="center"/>
          </w:tcPr>
          <w:p w14:paraId="65DD256F" w14:textId="5AAEEA25" w:rsidR="00665532" w:rsidRPr="00AC006E" w:rsidRDefault="00000000" w:rsidP="00F77EAE">
            <w:pPr>
              <w:jc w:val="center"/>
              <w:rPr>
                <w:lang w:val="en-US"/>
              </w:rPr>
            </w:pPr>
            <m:oMathPara>
              <m:oMath>
                <m:sSub>
                  <m:sSubPr>
                    <m:ctrlPr>
                      <w:rPr>
                        <w:rFonts w:ascii="Cambria Math" w:hAnsi="Cambria Math"/>
                        <w:i/>
                        <w:color w:val="7030A0"/>
                        <w:lang w:val="en-US"/>
                      </w:rPr>
                    </m:ctrlPr>
                  </m:sSubPr>
                  <m:e>
                    <m:r>
                      <w:rPr>
                        <w:rFonts w:ascii="Cambria Math" w:hAnsi="Cambria Math"/>
                        <w:color w:val="7030A0"/>
                        <w:lang w:val="en-US"/>
                      </w:rPr>
                      <m:t>f</m:t>
                    </m:r>
                  </m:e>
                  <m:sub>
                    <m:r>
                      <w:rPr>
                        <w:rFonts w:ascii="Cambria Math" w:hAnsi="Cambria Math"/>
                        <w:color w:val="7030A0"/>
                        <w:lang w:val="en-US"/>
                      </w:rPr>
                      <m:t>z</m:t>
                    </m:r>
                  </m:sub>
                </m:sSub>
                <m:d>
                  <m:dPr>
                    <m:ctrlPr>
                      <w:rPr>
                        <w:rFonts w:ascii="Cambria Math" w:hAnsi="Cambria Math"/>
                        <w:i/>
                        <w:color w:val="7030A0"/>
                        <w:lang w:val="en-US"/>
                      </w:rPr>
                    </m:ctrlPr>
                  </m:dPr>
                  <m:e>
                    <m:r>
                      <w:rPr>
                        <w:rFonts w:ascii="Cambria Math" w:hAnsi="Cambria Math"/>
                        <w:color w:val="7030A0"/>
                        <w:lang w:val="en-US"/>
                      </w:rPr>
                      <m:t>z</m:t>
                    </m:r>
                  </m:e>
                </m:d>
                <m:r>
                  <w:rPr>
                    <w:rFonts w:ascii="Cambria Math" w:hAnsi="Cambria Math"/>
                    <w:lang w:val="en-US"/>
                  </w:rPr>
                  <m:t>=</m:t>
                </m:r>
                <m:sSub>
                  <m:sSubPr>
                    <m:ctrlPr>
                      <w:rPr>
                        <w:rFonts w:ascii="Cambria Math" w:hAnsi="Cambria Math"/>
                        <w:i/>
                        <w:lang w:val="en-US"/>
                      </w:rPr>
                    </m:ctrlPr>
                  </m:sSubPr>
                  <m:e>
                    <m:r>
                      <m:rPr>
                        <m:scr m:val="double-struck"/>
                      </m:rPr>
                      <w:rPr>
                        <w:rFonts w:ascii="Cambria Math" w:hAnsi="Cambria Math"/>
                        <w:lang w:val="en-US"/>
                      </w:rPr>
                      <m:t>C</m:t>
                    </m:r>
                  </m:e>
                  <m:sub>
                    <m:r>
                      <w:rPr>
                        <w:rFonts w:ascii="Cambria Math" w:hAnsi="Cambria Math"/>
                        <w:lang w:val="en-US"/>
                      </w:rPr>
                      <m:t>z</m:t>
                    </m:r>
                  </m:sub>
                </m:sSub>
                <m:r>
                  <w:rPr>
                    <w:rFonts w:ascii="Cambria Math" w:hAnsi="Cambria Math"/>
                    <w:lang w:val="en-US"/>
                  </w:rPr>
                  <m:t xml:space="preserve"> </m:t>
                </m:r>
                <m:r>
                  <w:rPr>
                    <w:rFonts w:ascii="Cambria Math" w:hAnsi="Cambria Math"/>
                    <w:lang w:val="en-US"/>
                  </w:rPr>
                  <m:t>cos</m:t>
                </m:r>
                <m:d>
                  <m:dPr>
                    <m:ctrlPr>
                      <w:rPr>
                        <w:rFonts w:ascii="Cambria Math" w:hAnsi="Cambria Math"/>
                        <w:i/>
                        <w:lang w:val="en-US"/>
                      </w:rPr>
                    </m:ctrlPr>
                  </m:dPr>
                  <m:e>
                    <m:r>
                      <w:rPr>
                        <w:rFonts w:ascii="Cambria Math" w:hAnsi="Cambria Math"/>
                        <w:lang w:val="en-US"/>
                      </w:rPr>
                      <m:t>πz</m:t>
                    </m:r>
                    <m:r>
                      <m:rPr>
                        <m:lit/>
                      </m:rPr>
                      <w:rPr>
                        <w:rFonts w:ascii="Cambria Math" w:hAnsi="Cambria Math"/>
                        <w:lang w:val="en-US"/>
                      </w:rPr>
                      <m:t>/</m:t>
                    </m:r>
                    <m:r>
                      <w:rPr>
                        <w:rFonts w:ascii="Cambria Math" w:hAnsi="Cambria Math"/>
                        <w:lang w:val="en-US"/>
                      </w:rPr>
                      <m:t>H</m:t>
                    </m:r>
                  </m:e>
                </m:d>
              </m:oMath>
            </m:oMathPara>
          </w:p>
        </w:tc>
        <w:tc>
          <w:tcPr>
            <w:tcW w:w="1530" w:type="dxa"/>
            <w:vAlign w:val="center"/>
          </w:tcPr>
          <w:p w14:paraId="6FF1FA93" w14:textId="5E39B911" w:rsidR="00665532" w:rsidRPr="00AC006E" w:rsidRDefault="00665532"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00000000">
              <w:fldChar w:fldCharType="begin"/>
            </w:r>
            <w:r w:rsidR="00000000">
              <w:instrText xml:space="preserve"> SEQ Equation \* ARABIC \s 1 </w:instrText>
            </w:r>
            <w:r w:rsidR="00000000">
              <w:fldChar w:fldCharType="separate"/>
            </w:r>
            <w:r w:rsidR="00173014">
              <w:rPr>
                <w:noProof/>
              </w:rPr>
              <w:t>15</w:t>
            </w:r>
            <w:r w:rsidR="00000000">
              <w:rPr>
                <w:noProof/>
              </w:rPr>
              <w:fldChar w:fldCharType="end"/>
            </w:r>
            <w:r w:rsidRPr="00AC006E">
              <w:rPr>
                <w:lang w:val="en-US"/>
              </w:rPr>
              <w:t xml:space="preserve"> </w:t>
            </w:r>
          </w:p>
        </w:tc>
      </w:tr>
    </w:tbl>
    <w:p w14:paraId="3CC719E1" w14:textId="17CCBA1F" w:rsidR="00665532" w:rsidRDefault="00665532" w:rsidP="007F2142">
      <w:pPr>
        <w:rPr>
          <w:lang w:val="en-US"/>
        </w:rPr>
      </w:pPr>
      <w:r>
        <w:rPr>
          <w:lang w:val="en-US"/>
        </w:rPr>
        <w:t xml:space="preserve"> </w:t>
      </w:r>
    </w:p>
    <w:p w14:paraId="29C10ADB" w14:textId="716C968A" w:rsidR="00555BF9" w:rsidRDefault="00E670EA" w:rsidP="007F2142">
      <w:pPr>
        <w:rPr>
          <w:lang w:val="en-US"/>
        </w:rPr>
      </w:pPr>
      <w:r w:rsidRPr="00E670EA">
        <w:rPr>
          <w:lang w:val="en-US"/>
        </w:rPr>
        <w:t xml:space="preserve">where </w:t>
      </w:r>
      <m:oMath>
        <m:sSub>
          <m:sSubPr>
            <m:ctrlPr>
              <w:rPr>
                <w:rFonts w:ascii="Cambria Math" w:hAnsi="Cambria Math"/>
                <w:i/>
                <w:lang w:val="en-US"/>
              </w:rPr>
            </m:ctrlPr>
          </m:sSubPr>
          <m:e>
            <m:r>
              <m:rPr>
                <m:scr m:val="double-struck"/>
              </m:rPr>
              <w:rPr>
                <w:rFonts w:ascii="Cambria Math" w:hAnsi="Cambria Math"/>
                <w:lang w:val="en-US"/>
              </w:rPr>
              <m:t>C</m:t>
            </m:r>
          </m:e>
          <m:sub>
            <m:r>
              <w:rPr>
                <w:rFonts w:ascii="Cambria Math" w:hAnsi="Cambria Math"/>
                <w:lang w:val="en-US"/>
              </w:rPr>
              <m:t>r</m:t>
            </m:r>
          </m:sub>
        </m:sSub>
      </m:oMath>
      <w:r w:rsidRPr="00E670EA">
        <w:rPr>
          <w:lang w:val="en-US"/>
        </w:rPr>
        <w:t xml:space="preserve"> and </w:t>
      </w:r>
      <m:oMath>
        <m:sSub>
          <m:sSubPr>
            <m:ctrlPr>
              <w:rPr>
                <w:rFonts w:ascii="Cambria Math" w:hAnsi="Cambria Math"/>
                <w:i/>
                <w:lang w:val="en-US"/>
              </w:rPr>
            </m:ctrlPr>
          </m:sSubPr>
          <m:e>
            <m:r>
              <m:rPr>
                <m:scr m:val="double-struck"/>
              </m:rPr>
              <w:rPr>
                <w:rFonts w:ascii="Cambria Math" w:hAnsi="Cambria Math"/>
                <w:lang w:val="en-US"/>
              </w:rPr>
              <m:t>C</m:t>
            </m:r>
          </m:e>
          <m:sub>
            <m:r>
              <w:rPr>
                <w:rFonts w:ascii="Cambria Math" w:hAnsi="Cambria Math"/>
                <w:lang w:val="en-US"/>
              </w:rPr>
              <m:t>z</m:t>
            </m:r>
          </m:sub>
        </m:sSub>
      </m:oMath>
      <w:r w:rsidRPr="00E670EA">
        <w:rPr>
          <w:lang w:val="en-US"/>
        </w:rPr>
        <w:t xml:space="preserve"> are normalization coefficients which we determine by inserting these expressions into Eqs. (8.9) and (8.10):</w:t>
      </w:r>
    </w:p>
    <w:p w14:paraId="2A54FB0A" w14:textId="4F855BFB" w:rsidR="007F2142" w:rsidRDefault="007F2142" w:rsidP="007F2142">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555BF9" w:rsidRPr="00AC006E" w14:paraId="4BF49ABB" w14:textId="77777777" w:rsidTr="00D17C7E">
        <w:tc>
          <w:tcPr>
            <w:tcW w:w="7088" w:type="dxa"/>
            <w:vAlign w:val="center"/>
          </w:tcPr>
          <w:p w14:paraId="7655D058" w14:textId="36A304C3" w:rsidR="00555BF9" w:rsidRPr="00AC006E" w:rsidRDefault="00000000" w:rsidP="00F77EAE">
            <w:pPr>
              <w:jc w:val="center"/>
              <w:rPr>
                <w:lang w:val="en-US"/>
              </w:rPr>
            </w:pPr>
            <m:oMathPara>
              <m:oMath>
                <m:sSub>
                  <m:sSubPr>
                    <m:ctrlPr>
                      <w:rPr>
                        <w:rFonts w:ascii="Cambria Math" w:hAnsi="Cambria Math"/>
                        <w:i/>
                        <w:lang w:val="en-US"/>
                      </w:rPr>
                    </m:ctrlPr>
                  </m:sSubPr>
                  <m:e>
                    <m:r>
                      <m:rPr>
                        <m:scr m:val="double-struck"/>
                      </m:rPr>
                      <w:rPr>
                        <w:rFonts w:ascii="Cambria Math" w:hAnsi="Cambria Math"/>
                        <w:lang w:val="en-US"/>
                      </w:rPr>
                      <m:t>C</m:t>
                    </m:r>
                  </m:e>
                  <m:sub>
                    <m:r>
                      <w:rPr>
                        <w:rFonts w:ascii="Cambria Math" w:hAnsi="Cambria Math"/>
                        <w:lang w:val="en-US"/>
                      </w:rPr>
                      <m:t>r</m:t>
                    </m:r>
                  </m:sub>
                </m:sSub>
                <m:f>
                  <m:fPr>
                    <m:ctrlPr>
                      <w:rPr>
                        <w:rFonts w:ascii="Cambria Math" w:hAnsi="Cambria Math"/>
                        <w:i/>
                        <w:lang w:val="en-US"/>
                      </w:rPr>
                    </m:ctrlPr>
                  </m:fPr>
                  <m:num>
                    <m:r>
                      <w:rPr>
                        <w:rFonts w:ascii="Cambria Math" w:hAnsi="Cambria Math"/>
                        <w:lang w:val="en-US"/>
                      </w:rPr>
                      <m:t>2</m:t>
                    </m:r>
                  </m:num>
                  <m:den>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2</m:t>
                        </m:r>
                      </m:sup>
                    </m:sSup>
                  </m:den>
                </m:f>
                <m:nary>
                  <m:naryPr>
                    <m:ctrlPr>
                      <w:rPr>
                        <w:rFonts w:ascii="Cambria Math" w:hAnsi="Cambria Math"/>
                        <w:i/>
                        <w:lang w:val="en-US"/>
                      </w:rPr>
                    </m:ctrlPr>
                  </m:naryPr>
                  <m:sub>
                    <m:r>
                      <w:rPr>
                        <w:rFonts w:ascii="Cambria Math" w:hAnsi="Cambria Math"/>
                        <w:lang w:val="en-US"/>
                      </w:rPr>
                      <m:t>r</m:t>
                    </m:r>
                    <m:r>
                      <w:rPr>
                        <w:rFonts w:ascii="Cambria Math" w:hAnsi="Cambria Math"/>
                        <w:lang w:val="en-US"/>
                      </w:rPr>
                      <m:t>=0</m:t>
                    </m:r>
                  </m:sub>
                  <m:sup>
                    <m:r>
                      <w:rPr>
                        <w:rFonts w:ascii="Cambria Math" w:hAnsi="Cambria Math"/>
                        <w:lang w:val="en-US"/>
                      </w:rPr>
                      <m:t>R</m:t>
                    </m:r>
                  </m:sup>
                  <m:e>
                    <m:sSub>
                      <m:sSubPr>
                        <m:ctrlPr>
                          <w:rPr>
                            <w:rFonts w:ascii="Cambria Math" w:hAnsi="Cambria Math"/>
                            <w:i/>
                            <w:lang w:val="en-US"/>
                          </w:rPr>
                        </m:ctrlPr>
                      </m:sSubPr>
                      <m:e>
                        <m:r>
                          <w:rPr>
                            <w:rFonts w:ascii="Cambria Math" w:hAnsi="Cambria Math"/>
                            <w:lang w:val="en-US"/>
                          </w:rPr>
                          <m:t>J</m:t>
                        </m:r>
                      </m:e>
                      <m:sub>
                        <m:r>
                          <w:rPr>
                            <w:rFonts w:ascii="Cambria Math" w:hAnsi="Cambria Math"/>
                            <w:lang w:val="en-US"/>
                          </w:rPr>
                          <m:t>0</m:t>
                        </m:r>
                      </m:sub>
                    </m:sSub>
                    <m:d>
                      <m:dPr>
                        <m:ctrlPr>
                          <w:rPr>
                            <w:rFonts w:ascii="Cambria Math" w:hAnsi="Cambria Math"/>
                            <w:i/>
                            <w:lang w:val="en-US"/>
                          </w:rPr>
                        </m:ctrlPr>
                      </m:dPr>
                      <m:e>
                        <m:r>
                          <w:rPr>
                            <w:rFonts w:ascii="Cambria Math" w:hAnsi="Cambria Math"/>
                            <w:lang w:val="en-US"/>
                          </w:rPr>
                          <m:t xml:space="preserve">2.405 </m:t>
                        </m:r>
                        <m:r>
                          <w:rPr>
                            <w:rFonts w:ascii="Cambria Math" w:hAnsi="Cambria Math"/>
                            <w:lang w:val="en-US"/>
                          </w:rPr>
                          <m:t>r</m:t>
                        </m:r>
                        <m:r>
                          <m:rPr>
                            <m:lit/>
                          </m:rPr>
                          <w:rPr>
                            <w:rFonts w:ascii="Cambria Math" w:hAnsi="Cambria Math"/>
                            <w:lang w:val="en-US"/>
                          </w:rPr>
                          <m:t>/</m:t>
                        </m:r>
                        <m:r>
                          <w:rPr>
                            <w:rFonts w:ascii="Cambria Math" w:hAnsi="Cambria Math"/>
                            <w:lang w:val="en-US"/>
                          </w:rPr>
                          <m:t>R</m:t>
                        </m:r>
                      </m:e>
                    </m:d>
                    <m:r>
                      <w:rPr>
                        <w:rFonts w:ascii="Cambria Math" w:hAnsi="Cambria Math"/>
                        <w:lang w:val="en-US"/>
                      </w:rPr>
                      <m:t>rdr</m:t>
                    </m:r>
                  </m:e>
                </m:nary>
                <m:r>
                  <w:rPr>
                    <w:rFonts w:ascii="Cambria Math" w:hAnsi="Cambria Math"/>
                    <w:lang w:val="en-US"/>
                  </w:rPr>
                  <m:t>=1</m:t>
                </m:r>
              </m:oMath>
            </m:oMathPara>
          </w:p>
        </w:tc>
        <w:tc>
          <w:tcPr>
            <w:tcW w:w="1530" w:type="dxa"/>
            <w:vAlign w:val="center"/>
          </w:tcPr>
          <w:p w14:paraId="5526C8DD" w14:textId="035CA974" w:rsidR="00555BF9" w:rsidRPr="00AC006E" w:rsidRDefault="00555BF9"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00000000">
              <w:fldChar w:fldCharType="begin"/>
            </w:r>
            <w:r w:rsidR="00000000">
              <w:instrText xml:space="preserve"> SEQ Equation \* ARABIC \s 1 </w:instrText>
            </w:r>
            <w:r w:rsidR="00000000">
              <w:fldChar w:fldCharType="separate"/>
            </w:r>
            <w:r w:rsidR="00173014">
              <w:rPr>
                <w:noProof/>
              </w:rPr>
              <w:t>16</w:t>
            </w:r>
            <w:r w:rsidR="00000000">
              <w:rPr>
                <w:noProof/>
              </w:rPr>
              <w:fldChar w:fldCharType="end"/>
            </w:r>
            <w:r w:rsidRPr="00AC006E">
              <w:rPr>
                <w:lang w:val="en-US"/>
              </w:rPr>
              <w:t xml:space="preserve"> </w:t>
            </w:r>
          </w:p>
        </w:tc>
      </w:tr>
    </w:tbl>
    <w:p w14:paraId="7C08FD07" w14:textId="0277F883" w:rsidR="007F2142" w:rsidRDefault="007F2142" w:rsidP="007F2142">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E670EA" w:rsidRPr="00AC006E" w14:paraId="6902E34C" w14:textId="77777777" w:rsidTr="00D17C7E">
        <w:tc>
          <w:tcPr>
            <w:tcW w:w="7088" w:type="dxa"/>
            <w:vAlign w:val="center"/>
          </w:tcPr>
          <w:p w14:paraId="2C5E2611" w14:textId="32A5F999" w:rsidR="00E670EA" w:rsidRPr="00AC006E" w:rsidRDefault="00000000" w:rsidP="00F77EAE">
            <w:pPr>
              <w:jc w:val="center"/>
              <w:rPr>
                <w:lang w:val="en-US"/>
              </w:rPr>
            </w:pPr>
            <m:oMathPara>
              <m:oMath>
                <m:sSub>
                  <m:sSubPr>
                    <m:ctrlPr>
                      <w:rPr>
                        <w:rFonts w:ascii="Cambria Math" w:hAnsi="Cambria Math"/>
                        <w:i/>
                        <w:lang w:val="en-US"/>
                      </w:rPr>
                    </m:ctrlPr>
                  </m:sSubPr>
                  <m:e>
                    <m:r>
                      <m:rPr>
                        <m:scr m:val="double-struck"/>
                      </m:rPr>
                      <w:rPr>
                        <w:rFonts w:ascii="Cambria Math" w:hAnsi="Cambria Math"/>
                        <w:lang w:val="en-US"/>
                      </w:rPr>
                      <m:t>C</m:t>
                    </m:r>
                  </m:e>
                  <m:sub>
                    <m:r>
                      <w:rPr>
                        <w:rFonts w:ascii="Cambria Math" w:hAnsi="Cambria Math"/>
                        <w:lang w:val="en-US"/>
                      </w:rPr>
                      <m:t>z</m:t>
                    </m:r>
                  </m:sub>
                </m:sSub>
                <m:f>
                  <m:fPr>
                    <m:ctrlPr>
                      <w:rPr>
                        <w:rFonts w:ascii="Cambria Math" w:hAnsi="Cambria Math"/>
                        <w:i/>
                        <w:lang w:val="en-US"/>
                      </w:rPr>
                    </m:ctrlPr>
                  </m:fPr>
                  <m:num>
                    <m:r>
                      <w:rPr>
                        <w:rFonts w:ascii="Cambria Math" w:hAnsi="Cambria Math"/>
                        <w:lang w:val="en-US"/>
                      </w:rPr>
                      <m:t>1</m:t>
                    </m:r>
                  </m:num>
                  <m:den>
                    <m:r>
                      <w:rPr>
                        <w:rFonts w:ascii="Cambria Math" w:hAnsi="Cambria Math"/>
                        <w:lang w:val="en-US"/>
                      </w:rPr>
                      <m:t>H</m:t>
                    </m:r>
                  </m:den>
                </m:f>
                <m:nary>
                  <m:naryPr>
                    <m:ctrlPr>
                      <w:rPr>
                        <w:rFonts w:ascii="Cambria Math" w:hAnsi="Cambria Math"/>
                        <w:i/>
                        <w:lang w:val="en-US"/>
                      </w:rPr>
                    </m:ctrlPr>
                  </m:naryPr>
                  <m:sub>
                    <m:r>
                      <w:rPr>
                        <w:rFonts w:ascii="Cambria Math" w:hAnsi="Cambria Math"/>
                        <w:lang w:val="en-US"/>
                      </w:rPr>
                      <m:t>z</m:t>
                    </m:r>
                    <m:r>
                      <w:rPr>
                        <w:rFonts w:ascii="Cambria Math" w:hAnsi="Cambria Math"/>
                        <w:lang w:val="en-US"/>
                      </w:rPr>
                      <m:t>=-</m:t>
                    </m:r>
                    <m:r>
                      <w:rPr>
                        <w:rFonts w:ascii="Cambria Math" w:hAnsi="Cambria Math"/>
                        <w:lang w:val="en-US"/>
                      </w:rPr>
                      <m:t>H</m:t>
                    </m:r>
                    <m:r>
                      <m:rPr>
                        <m:lit/>
                      </m:rPr>
                      <w:rPr>
                        <w:rFonts w:ascii="Cambria Math" w:hAnsi="Cambria Math"/>
                        <w:lang w:val="en-US"/>
                      </w:rPr>
                      <m:t>/</m:t>
                    </m:r>
                    <m:r>
                      <w:rPr>
                        <w:rFonts w:ascii="Cambria Math" w:hAnsi="Cambria Math"/>
                        <w:lang w:val="en-US"/>
                      </w:rPr>
                      <m:t>2</m:t>
                    </m:r>
                  </m:sub>
                  <m:sup>
                    <m:r>
                      <w:rPr>
                        <w:rFonts w:ascii="Cambria Math" w:hAnsi="Cambria Math"/>
                        <w:lang w:val="en-US"/>
                      </w:rPr>
                      <m:t>H</m:t>
                    </m:r>
                    <m:r>
                      <m:rPr>
                        <m:lit/>
                      </m:rPr>
                      <w:rPr>
                        <w:rFonts w:ascii="Cambria Math" w:hAnsi="Cambria Math"/>
                        <w:lang w:val="en-US"/>
                      </w:rPr>
                      <m:t>/</m:t>
                    </m:r>
                    <m:r>
                      <w:rPr>
                        <w:rFonts w:ascii="Cambria Math" w:hAnsi="Cambria Math"/>
                        <w:lang w:val="en-US"/>
                      </w:rPr>
                      <m:t>2</m:t>
                    </m:r>
                  </m:sup>
                  <m:e>
                    <m:r>
                      <w:rPr>
                        <w:rFonts w:ascii="Cambria Math" w:hAnsi="Cambria Math"/>
                        <w:lang w:val="en-US"/>
                      </w:rPr>
                      <m:t>cos</m:t>
                    </m:r>
                    <m:d>
                      <m:dPr>
                        <m:ctrlPr>
                          <w:rPr>
                            <w:rFonts w:ascii="Cambria Math" w:hAnsi="Cambria Math"/>
                            <w:i/>
                            <w:lang w:val="en-US"/>
                          </w:rPr>
                        </m:ctrlPr>
                      </m:dPr>
                      <m:e>
                        <m:r>
                          <w:rPr>
                            <w:rFonts w:ascii="Cambria Math" w:hAnsi="Cambria Math"/>
                            <w:lang w:val="en-US"/>
                          </w:rPr>
                          <m:t>πz</m:t>
                        </m:r>
                        <m:r>
                          <m:rPr>
                            <m:lit/>
                          </m:rPr>
                          <w:rPr>
                            <w:rFonts w:ascii="Cambria Math" w:hAnsi="Cambria Math"/>
                            <w:lang w:val="en-US"/>
                          </w:rPr>
                          <m:t>/</m:t>
                        </m:r>
                        <m:r>
                          <w:rPr>
                            <w:rFonts w:ascii="Cambria Math" w:hAnsi="Cambria Math"/>
                            <w:lang w:val="en-US"/>
                          </w:rPr>
                          <m:t>H</m:t>
                        </m:r>
                      </m:e>
                    </m:d>
                    <m:r>
                      <w:rPr>
                        <w:rFonts w:ascii="Cambria Math" w:hAnsi="Cambria Math"/>
                        <w:lang w:val="en-US"/>
                      </w:rPr>
                      <m:t>dz</m:t>
                    </m:r>
                  </m:e>
                </m:nary>
                <m:r>
                  <w:rPr>
                    <w:rFonts w:ascii="Cambria Math" w:hAnsi="Cambria Math"/>
                    <w:lang w:val="en-US"/>
                  </w:rPr>
                  <m:t>=1</m:t>
                </m:r>
              </m:oMath>
            </m:oMathPara>
          </w:p>
        </w:tc>
        <w:tc>
          <w:tcPr>
            <w:tcW w:w="1530" w:type="dxa"/>
            <w:vAlign w:val="center"/>
          </w:tcPr>
          <w:p w14:paraId="32E72854" w14:textId="47EA9BD8" w:rsidR="00E670EA" w:rsidRPr="00AC006E" w:rsidRDefault="00E670EA"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00000000">
              <w:fldChar w:fldCharType="begin"/>
            </w:r>
            <w:r w:rsidR="00000000">
              <w:instrText xml:space="preserve"> SEQ Equation \* ARABIC \s 1 </w:instrText>
            </w:r>
            <w:r w:rsidR="00000000">
              <w:fldChar w:fldCharType="separate"/>
            </w:r>
            <w:r w:rsidR="00173014">
              <w:rPr>
                <w:noProof/>
              </w:rPr>
              <w:t>17</w:t>
            </w:r>
            <w:r w:rsidR="00000000">
              <w:rPr>
                <w:noProof/>
              </w:rPr>
              <w:fldChar w:fldCharType="end"/>
            </w:r>
            <w:r w:rsidRPr="00AC006E">
              <w:rPr>
                <w:lang w:val="en-US"/>
              </w:rPr>
              <w:t xml:space="preserve"> </w:t>
            </w:r>
          </w:p>
        </w:tc>
      </w:tr>
    </w:tbl>
    <w:p w14:paraId="72C8C17E" w14:textId="14315AB1" w:rsidR="00E670EA" w:rsidRDefault="00E670EA" w:rsidP="007F2142">
      <w:pPr>
        <w:rPr>
          <w:lang w:val="en-US"/>
        </w:rPr>
      </w:pPr>
      <w:r>
        <w:rPr>
          <w:lang w:val="en-US"/>
        </w:rPr>
        <w:t xml:space="preserve"> </w:t>
      </w:r>
      <w:r w:rsidRPr="00E670EA">
        <w:rPr>
          <w:lang w:val="en-US"/>
        </w:rPr>
        <w:t xml:space="preserve">We have already evaluated integrals identical to these in </w:t>
      </w:r>
      <w:proofErr w:type="spellStart"/>
      <w:r w:rsidRPr="00E670EA">
        <w:rPr>
          <w:lang w:val="en-US"/>
        </w:rPr>
        <w:t>Eqs</w:t>
      </w:r>
      <w:proofErr w:type="spellEnd"/>
      <w:r w:rsidRPr="00E670EA">
        <w:rPr>
          <w:lang w:val="en-US"/>
        </w:rPr>
        <w:t>. (7.26) and (7.27), yielding</w:t>
      </w:r>
    </w:p>
    <w:p w14:paraId="4470F3D5" w14:textId="77777777" w:rsidR="00E670EA" w:rsidRDefault="00E670EA" w:rsidP="007F2142">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E670EA" w:rsidRPr="00AC006E" w14:paraId="4FD12621" w14:textId="77777777" w:rsidTr="00D17C7E">
        <w:tc>
          <w:tcPr>
            <w:tcW w:w="7088" w:type="dxa"/>
            <w:vAlign w:val="center"/>
          </w:tcPr>
          <w:p w14:paraId="0CC5B0A5" w14:textId="5C3EEF3F" w:rsidR="00E670EA" w:rsidRPr="00AC006E" w:rsidRDefault="00000000" w:rsidP="00F77EAE">
            <w:pPr>
              <w:jc w:val="center"/>
              <w:rPr>
                <w:lang w:val="en-US"/>
              </w:rPr>
            </w:pPr>
            <m:oMathPara>
              <m:oMath>
                <m:sSub>
                  <m:sSubPr>
                    <m:ctrlPr>
                      <w:rPr>
                        <w:rFonts w:ascii="Cambria Math" w:hAnsi="Cambria Math"/>
                        <w:i/>
                        <w:color w:val="C00000"/>
                        <w:lang w:val="en-US"/>
                      </w:rPr>
                    </m:ctrlPr>
                  </m:sSubPr>
                  <m:e>
                    <m:r>
                      <w:rPr>
                        <w:rFonts w:ascii="Cambria Math" w:hAnsi="Cambria Math"/>
                        <w:color w:val="C00000"/>
                        <w:lang w:val="en-US"/>
                      </w:rPr>
                      <m:t>f</m:t>
                    </m:r>
                  </m:e>
                  <m:sub>
                    <m:r>
                      <w:rPr>
                        <w:rFonts w:ascii="Cambria Math" w:hAnsi="Cambria Math"/>
                        <w:color w:val="C00000"/>
                        <w:lang w:val="en-US"/>
                      </w:rPr>
                      <m:t>r</m:t>
                    </m:r>
                  </m:sub>
                </m:sSub>
                <m:d>
                  <m:dPr>
                    <m:ctrlPr>
                      <w:rPr>
                        <w:rFonts w:ascii="Cambria Math" w:hAnsi="Cambria Math"/>
                        <w:i/>
                        <w:color w:val="C00000"/>
                        <w:lang w:val="en-US"/>
                      </w:rPr>
                    </m:ctrlPr>
                  </m:dPr>
                  <m:e>
                    <m:r>
                      <w:rPr>
                        <w:rFonts w:ascii="Cambria Math" w:hAnsi="Cambria Math"/>
                        <w:color w:val="C00000"/>
                        <w:lang w:val="en-US"/>
                      </w:rPr>
                      <m:t>r</m:t>
                    </m:r>
                  </m:e>
                </m:d>
                <m:r>
                  <w:rPr>
                    <w:rFonts w:ascii="Cambria Math" w:hAnsi="Cambria Math"/>
                    <w:lang w:val="en-US"/>
                  </w:rPr>
                  <m:t>=2.32</m:t>
                </m:r>
                <m:sSub>
                  <m:sSubPr>
                    <m:ctrlPr>
                      <w:rPr>
                        <w:rFonts w:ascii="Cambria Math" w:hAnsi="Cambria Math"/>
                        <w:i/>
                        <w:lang w:val="en-US"/>
                      </w:rPr>
                    </m:ctrlPr>
                  </m:sSubPr>
                  <m:e>
                    <m:r>
                      <w:rPr>
                        <w:rFonts w:ascii="Cambria Math" w:hAnsi="Cambria Math"/>
                        <w:lang w:val="en-US"/>
                      </w:rPr>
                      <m:t>J</m:t>
                    </m:r>
                  </m:e>
                  <m:sub>
                    <m:r>
                      <w:rPr>
                        <w:rFonts w:ascii="Cambria Math" w:hAnsi="Cambria Math"/>
                        <w:lang w:val="en-US"/>
                      </w:rPr>
                      <m:t>0</m:t>
                    </m:r>
                  </m:sub>
                </m:sSub>
                <m:r>
                  <w:rPr>
                    <w:rFonts w:ascii="Cambria Math" w:hAnsi="Cambria Math"/>
                    <w:lang w:val="en-US"/>
                  </w:rPr>
                  <m:t xml:space="preserve">(2.405 </m:t>
                </m:r>
                <m:r>
                  <w:rPr>
                    <w:rFonts w:ascii="Cambria Math" w:hAnsi="Cambria Math"/>
                    <w:lang w:val="en-US"/>
                  </w:rPr>
                  <m:t>r</m:t>
                </m:r>
                <m:r>
                  <m:rPr>
                    <m:lit/>
                  </m:rPr>
                  <w:rPr>
                    <w:rFonts w:ascii="Cambria Math" w:hAnsi="Cambria Math"/>
                    <w:lang w:val="en-US"/>
                  </w:rPr>
                  <m:t>/</m:t>
                </m:r>
                <m:r>
                  <w:rPr>
                    <w:rFonts w:ascii="Cambria Math" w:hAnsi="Cambria Math"/>
                    <w:lang w:val="en-US"/>
                  </w:rPr>
                  <m:t>R</m:t>
                </m:r>
                <m:r>
                  <w:rPr>
                    <w:rFonts w:ascii="Cambria Math" w:hAnsi="Cambria Math"/>
                    <w:lang w:val="en-US"/>
                  </w:rPr>
                  <m:t>)</m:t>
                </m:r>
              </m:oMath>
            </m:oMathPara>
          </w:p>
        </w:tc>
        <w:tc>
          <w:tcPr>
            <w:tcW w:w="1530" w:type="dxa"/>
            <w:vAlign w:val="center"/>
          </w:tcPr>
          <w:p w14:paraId="17165BEC" w14:textId="0422D264" w:rsidR="00E670EA" w:rsidRPr="00AC006E" w:rsidRDefault="00E670EA"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00000000">
              <w:fldChar w:fldCharType="begin"/>
            </w:r>
            <w:r w:rsidR="00000000">
              <w:instrText xml:space="preserve"> SEQ Equation \* ARABIC \s 1 </w:instrText>
            </w:r>
            <w:r w:rsidR="00000000">
              <w:fldChar w:fldCharType="separate"/>
            </w:r>
            <w:r w:rsidR="00173014">
              <w:rPr>
                <w:noProof/>
              </w:rPr>
              <w:t>18</w:t>
            </w:r>
            <w:r w:rsidR="00000000">
              <w:rPr>
                <w:noProof/>
              </w:rPr>
              <w:fldChar w:fldCharType="end"/>
            </w:r>
            <w:r w:rsidRPr="00AC006E">
              <w:rPr>
                <w:lang w:val="en-US"/>
              </w:rPr>
              <w:t xml:space="preserve"> </w:t>
            </w:r>
          </w:p>
        </w:tc>
      </w:tr>
    </w:tbl>
    <w:p w14:paraId="1E1464C6" w14:textId="756D322E" w:rsidR="00E670EA" w:rsidRDefault="00E670EA" w:rsidP="007F2142">
      <w:pPr>
        <w:rPr>
          <w:lang w:val="en-US"/>
        </w:rPr>
      </w:pPr>
      <w:r>
        <w:rPr>
          <w:lang w:val="en-US"/>
        </w:rPr>
        <w:t xml:space="preserve"> </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E670EA" w:rsidRPr="00AC006E" w14:paraId="1B00F4A6" w14:textId="77777777" w:rsidTr="00D17C7E">
        <w:tc>
          <w:tcPr>
            <w:tcW w:w="7088" w:type="dxa"/>
            <w:vAlign w:val="center"/>
          </w:tcPr>
          <w:p w14:paraId="46B54A35" w14:textId="1C8FBC95" w:rsidR="00E670EA" w:rsidRPr="00AC006E" w:rsidRDefault="00000000" w:rsidP="00F77EAE">
            <w:pPr>
              <w:jc w:val="center"/>
              <w:rPr>
                <w:lang w:val="en-US"/>
              </w:rPr>
            </w:pPr>
            <m:oMathPara>
              <m:oMath>
                <m:sSub>
                  <m:sSubPr>
                    <m:ctrlPr>
                      <w:rPr>
                        <w:rFonts w:ascii="Cambria Math" w:hAnsi="Cambria Math"/>
                        <w:i/>
                        <w:color w:val="7030A0"/>
                        <w:lang w:val="en-US"/>
                      </w:rPr>
                    </m:ctrlPr>
                  </m:sSubPr>
                  <m:e>
                    <m:r>
                      <w:rPr>
                        <w:rFonts w:ascii="Cambria Math" w:hAnsi="Cambria Math"/>
                        <w:color w:val="7030A0"/>
                        <w:lang w:val="en-US"/>
                      </w:rPr>
                      <m:t>f</m:t>
                    </m:r>
                  </m:e>
                  <m:sub>
                    <m:r>
                      <w:rPr>
                        <w:rFonts w:ascii="Cambria Math" w:hAnsi="Cambria Math"/>
                        <w:color w:val="7030A0"/>
                        <w:lang w:val="en-US"/>
                      </w:rPr>
                      <m:t>z</m:t>
                    </m:r>
                  </m:sub>
                </m:sSub>
                <m:d>
                  <m:dPr>
                    <m:ctrlPr>
                      <w:rPr>
                        <w:rFonts w:ascii="Cambria Math" w:hAnsi="Cambria Math"/>
                        <w:i/>
                        <w:color w:val="7030A0"/>
                        <w:lang w:val="en-US"/>
                      </w:rPr>
                    </m:ctrlPr>
                  </m:dPr>
                  <m:e>
                    <m:r>
                      <w:rPr>
                        <w:rFonts w:ascii="Cambria Math" w:hAnsi="Cambria Math"/>
                        <w:color w:val="7030A0"/>
                        <w:lang w:val="en-US"/>
                      </w:rPr>
                      <m:t>z</m:t>
                    </m:r>
                  </m:e>
                </m:d>
                <m:r>
                  <w:rPr>
                    <w:rFonts w:ascii="Cambria Math" w:hAnsi="Cambria Math"/>
                    <w:lang w:val="en-US"/>
                  </w:rPr>
                  <m:t xml:space="preserve">=1.57 </m:t>
                </m:r>
                <m:r>
                  <m:rPr>
                    <m:sty m:val="p"/>
                  </m:rPr>
                  <w:rPr>
                    <w:rFonts w:ascii="Cambria Math" w:hAnsi="Cambria Math"/>
                    <w:lang w:val="en-US"/>
                  </w:rPr>
                  <m:t>c</m:t>
                </m:r>
                <m:r>
                  <w:rPr>
                    <w:rFonts w:ascii="Cambria Math" w:hAnsi="Cambria Math"/>
                    <w:lang w:val="en-US"/>
                  </w:rPr>
                  <m:t>os</m:t>
                </m:r>
                <m:d>
                  <m:dPr>
                    <m:ctrlPr>
                      <w:rPr>
                        <w:rFonts w:ascii="Cambria Math" w:hAnsi="Cambria Math"/>
                        <w:i/>
                        <w:lang w:val="en-US"/>
                      </w:rPr>
                    </m:ctrlPr>
                  </m:dPr>
                  <m:e>
                    <m:r>
                      <w:rPr>
                        <w:rFonts w:ascii="Cambria Math" w:hAnsi="Cambria Math"/>
                        <w:lang w:val="en-US"/>
                      </w:rPr>
                      <m:t>πz</m:t>
                    </m:r>
                    <m:r>
                      <m:rPr>
                        <m:lit/>
                      </m:rPr>
                      <w:rPr>
                        <w:rFonts w:ascii="Cambria Math" w:hAnsi="Cambria Math"/>
                        <w:lang w:val="en-US"/>
                      </w:rPr>
                      <m:t>/</m:t>
                    </m:r>
                    <m:r>
                      <w:rPr>
                        <w:rFonts w:ascii="Cambria Math" w:hAnsi="Cambria Math"/>
                        <w:lang w:val="en-US"/>
                      </w:rPr>
                      <m:t>H</m:t>
                    </m:r>
                  </m:e>
                </m:d>
              </m:oMath>
            </m:oMathPara>
          </w:p>
        </w:tc>
        <w:tc>
          <w:tcPr>
            <w:tcW w:w="1530" w:type="dxa"/>
            <w:vAlign w:val="center"/>
          </w:tcPr>
          <w:p w14:paraId="33ECB5A3" w14:textId="7AC8554A" w:rsidR="00E670EA" w:rsidRPr="00AC006E" w:rsidRDefault="00E670EA"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00000000">
              <w:fldChar w:fldCharType="begin"/>
            </w:r>
            <w:r w:rsidR="00000000">
              <w:instrText xml:space="preserve"> SEQ Equation \* ARABIC \s 1 </w:instrText>
            </w:r>
            <w:r w:rsidR="00000000">
              <w:fldChar w:fldCharType="separate"/>
            </w:r>
            <w:r w:rsidR="00173014">
              <w:rPr>
                <w:noProof/>
              </w:rPr>
              <w:t>19</w:t>
            </w:r>
            <w:r w:rsidR="00000000">
              <w:rPr>
                <w:noProof/>
              </w:rPr>
              <w:fldChar w:fldCharType="end"/>
            </w:r>
            <w:r w:rsidRPr="00AC006E">
              <w:rPr>
                <w:lang w:val="en-US"/>
              </w:rPr>
              <w:t xml:space="preserve"> </w:t>
            </w:r>
          </w:p>
        </w:tc>
      </w:tr>
    </w:tbl>
    <w:p w14:paraId="792AF6EF" w14:textId="6C319F33" w:rsidR="00E670EA" w:rsidRDefault="00E670EA" w:rsidP="007F2142">
      <w:pPr>
        <w:rPr>
          <w:lang w:val="en-US"/>
        </w:rPr>
      </w:pPr>
      <w:r>
        <w:rPr>
          <w:lang w:val="en-US"/>
        </w:rPr>
        <w:t xml:space="preserve"> </w:t>
      </w:r>
    </w:p>
    <w:p w14:paraId="27052719" w14:textId="6E974C84" w:rsidR="007F2142" w:rsidRDefault="00E670EA" w:rsidP="00E670EA">
      <w:pPr>
        <w:pStyle w:val="ListParagraph"/>
        <w:numPr>
          <w:ilvl w:val="0"/>
          <w:numId w:val="34"/>
        </w:numPr>
        <w:rPr>
          <w:lang w:val="en-US"/>
        </w:rPr>
      </w:pPr>
      <w:r w:rsidRPr="00E670EA">
        <w:rPr>
          <w:lang w:val="en-US"/>
        </w:rPr>
        <w:t>Because both the Bessel function and cosine have maximum values of one, the radial and axial peaking factors are</w:t>
      </w:r>
      <w:r>
        <w:rPr>
          <w:lang w:val="en-US"/>
        </w:rPr>
        <w:t>:</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0C41DB" w:rsidRPr="002175A8" w14:paraId="38653120" w14:textId="77777777" w:rsidTr="00D17C7E">
        <w:tc>
          <w:tcPr>
            <w:tcW w:w="7088" w:type="dxa"/>
            <w:vAlign w:val="center"/>
          </w:tcPr>
          <w:p w14:paraId="36492B1D" w14:textId="67A913B6" w:rsidR="000C41DB" w:rsidRPr="002175A8" w:rsidRDefault="00000000" w:rsidP="00F77EAE">
            <w:pPr>
              <w:jc w:val="center"/>
              <w:rPr>
                <w:rFonts w:asciiTheme="minorHAnsi" w:hAnsiTheme="minorHAnsi" w:cstheme="minorHAnsi"/>
                <w:lang w:val="en-US"/>
              </w:rPr>
            </w:pPr>
            <m:oMathPara>
              <m:oMath>
                <m:sSub>
                  <m:sSubPr>
                    <m:ctrlPr>
                      <w:rPr>
                        <w:rFonts w:ascii="Cambria Math" w:hAnsi="Cambria Math" w:cstheme="minorHAnsi"/>
                        <w:i/>
                        <w:lang w:val="en-US"/>
                      </w:rPr>
                    </m:ctrlPr>
                  </m:sSubPr>
                  <m:e>
                    <m:r>
                      <w:rPr>
                        <w:rFonts w:ascii="Cambria Math" w:hAnsi="Cambria Math" w:cstheme="minorHAnsi"/>
                        <w:lang w:val="en-US"/>
                      </w:rPr>
                      <m:t>F</m:t>
                    </m:r>
                  </m:e>
                  <m:sub>
                    <m:r>
                      <w:rPr>
                        <w:rFonts w:ascii="Cambria Math" w:hAnsi="Cambria Math" w:cstheme="minorHAnsi"/>
                        <w:lang w:val="en-US"/>
                      </w:rPr>
                      <m:t>r</m:t>
                    </m:r>
                  </m:sub>
                </m:sSub>
                <m:r>
                  <w:rPr>
                    <w:rFonts w:ascii="Cambria Math" w:hAnsi="Cambria Math" w:cstheme="minorHAnsi"/>
                    <w:lang w:val="en-US"/>
                  </w:rPr>
                  <m:t>=2.32</m:t>
                </m:r>
              </m:oMath>
            </m:oMathPara>
          </w:p>
        </w:tc>
        <w:tc>
          <w:tcPr>
            <w:tcW w:w="1530" w:type="dxa"/>
            <w:vAlign w:val="center"/>
          </w:tcPr>
          <w:p w14:paraId="3007DAE4" w14:textId="703AADA0" w:rsidR="000C41DB" w:rsidRPr="002175A8" w:rsidRDefault="000C41DB" w:rsidP="00A83298">
            <w:pPr>
              <w:keepNext/>
              <w:jc w:val="center"/>
              <w:rPr>
                <w:rFonts w:asciiTheme="minorHAnsi" w:hAnsiTheme="minorHAnsi" w:cstheme="minorHAnsi"/>
                <w:lang w:val="en-US"/>
              </w:rPr>
            </w:pPr>
            <w:r w:rsidRPr="002175A8">
              <w:rPr>
                <w:rFonts w:asciiTheme="minorHAnsi" w:hAnsiTheme="minorHAnsi" w:cstheme="minorHAnsi"/>
                <w:lang w:val="en-US"/>
              </w:rPr>
              <w:fldChar w:fldCharType="begin"/>
            </w:r>
            <w:r w:rsidRPr="002175A8">
              <w:rPr>
                <w:rFonts w:asciiTheme="minorHAnsi" w:hAnsiTheme="minorHAnsi" w:cstheme="minorHAnsi"/>
                <w:lang w:val="en-US"/>
              </w:rPr>
              <w:instrText xml:space="preserve"> EQ </w:instrText>
            </w:r>
            <w:r w:rsidRPr="002175A8">
              <w:rPr>
                <w:rFonts w:asciiTheme="minorHAnsi" w:hAnsiTheme="minorHAnsi" w:cstheme="minorHAnsi"/>
                <w:lang w:val="en-US"/>
              </w:rPr>
              <w:fldChar w:fldCharType="end"/>
            </w:r>
            <w:r w:rsidRPr="002175A8">
              <w:rPr>
                <w:rFonts w:asciiTheme="minorHAnsi" w:hAnsiTheme="minorHAnsi" w:cstheme="minorHAnsi"/>
              </w:rPr>
              <w:fldChar w:fldCharType="begin"/>
            </w:r>
            <w:r w:rsidRPr="002175A8">
              <w:rPr>
                <w:rFonts w:asciiTheme="minorHAnsi" w:hAnsiTheme="minorHAnsi" w:cstheme="minorHAnsi"/>
              </w:rPr>
              <w:instrText xml:space="preserve"> STYLEREF 1 \s </w:instrText>
            </w:r>
            <w:r w:rsidRPr="002175A8">
              <w:rPr>
                <w:rFonts w:asciiTheme="minorHAnsi" w:hAnsiTheme="minorHAnsi" w:cstheme="minorHAnsi"/>
              </w:rPr>
              <w:fldChar w:fldCharType="separate"/>
            </w:r>
            <w:r w:rsidR="00173014">
              <w:rPr>
                <w:rFonts w:asciiTheme="minorHAnsi" w:hAnsiTheme="minorHAnsi" w:cstheme="minorHAnsi"/>
                <w:noProof/>
                <w:cs/>
              </w:rPr>
              <w:t>‎</w:t>
            </w:r>
            <w:r w:rsidR="00173014">
              <w:rPr>
                <w:rFonts w:asciiTheme="minorHAnsi" w:hAnsiTheme="minorHAnsi" w:cstheme="minorHAnsi"/>
                <w:noProof/>
              </w:rPr>
              <w:t>8</w:t>
            </w:r>
            <w:r w:rsidRPr="002175A8">
              <w:rPr>
                <w:rFonts w:asciiTheme="minorHAnsi" w:hAnsiTheme="minorHAnsi" w:cstheme="minorHAnsi"/>
                <w:noProof/>
              </w:rPr>
              <w:fldChar w:fldCharType="end"/>
            </w:r>
            <w:r w:rsidRPr="002175A8">
              <w:rPr>
                <w:rFonts w:asciiTheme="minorHAnsi" w:hAnsiTheme="minorHAnsi" w:cstheme="minorHAnsi"/>
              </w:rPr>
              <w:t>.</w:t>
            </w:r>
            <w:r w:rsidRPr="002175A8">
              <w:rPr>
                <w:rFonts w:asciiTheme="minorHAnsi" w:hAnsiTheme="minorHAnsi" w:cstheme="minorHAnsi"/>
              </w:rPr>
              <w:fldChar w:fldCharType="begin"/>
            </w:r>
            <w:r w:rsidRPr="002175A8">
              <w:rPr>
                <w:rFonts w:asciiTheme="minorHAnsi" w:hAnsiTheme="minorHAnsi" w:cstheme="minorHAnsi"/>
              </w:rPr>
              <w:instrText xml:space="preserve"> SEQ Equation \* ARABIC \s 1 </w:instrText>
            </w:r>
            <w:r w:rsidRPr="002175A8">
              <w:rPr>
                <w:rFonts w:asciiTheme="minorHAnsi" w:hAnsiTheme="minorHAnsi" w:cstheme="minorHAnsi"/>
              </w:rPr>
              <w:fldChar w:fldCharType="separate"/>
            </w:r>
            <w:r w:rsidR="00173014">
              <w:rPr>
                <w:rFonts w:asciiTheme="minorHAnsi" w:hAnsiTheme="minorHAnsi" w:cstheme="minorHAnsi"/>
                <w:noProof/>
              </w:rPr>
              <w:t>20</w:t>
            </w:r>
            <w:r w:rsidRPr="002175A8">
              <w:rPr>
                <w:rFonts w:asciiTheme="minorHAnsi" w:hAnsiTheme="minorHAnsi" w:cstheme="minorHAnsi"/>
              </w:rPr>
              <w:fldChar w:fldCharType="end"/>
            </w:r>
            <w:r w:rsidRPr="002175A8">
              <w:rPr>
                <w:rFonts w:asciiTheme="minorHAnsi" w:hAnsiTheme="minorHAnsi" w:cstheme="minorHAnsi"/>
                <w:lang w:val="en-US"/>
              </w:rPr>
              <w:t xml:space="preserve"> </w:t>
            </w:r>
          </w:p>
        </w:tc>
      </w:tr>
      <w:tr w:rsidR="000C41DB" w:rsidRPr="002175A8" w14:paraId="1D6DD575" w14:textId="77777777" w:rsidTr="00D17C7E">
        <w:tc>
          <w:tcPr>
            <w:tcW w:w="7088" w:type="dxa"/>
            <w:vAlign w:val="center"/>
          </w:tcPr>
          <w:p w14:paraId="1F54DD07" w14:textId="766CA35A" w:rsidR="000C41DB" w:rsidRPr="002175A8" w:rsidRDefault="00000000" w:rsidP="00F77EAE">
            <w:pPr>
              <w:jc w:val="center"/>
              <w:rPr>
                <w:rFonts w:asciiTheme="minorHAnsi" w:hAnsiTheme="minorHAnsi" w:cstheme="minorHAnsi"/>
                <w:lang w:val="en-US"/>
              </w:rPr>
            </w:pPr>
            <m:oMathPara>
              <m:oMath>
                <m:sSub>
                  <m:sSubPr>
                    <m:ctrlPr>
                      <w:rPr>
                        <w:rFonts w:ascii="Cambria Math" w:hAnsi="Cambria Math" w:cstheme="minorHAnsi"/>
                        <w:i/>
                        <w:lang w:val="en-US"/>
                      </w:rPr>
                    </m:ctrlPr>
                  </m:sSubPr>
                  <m:e>
                    <m:r>
                      <w:rPr>
                        <w:rFonts w:ascii="Cambria Math" w:hAnsi="Cambria Math" w:cstheme="minorHAnsi"/>
                        <w:lang w:val="en-US"/>
                      </w:rPr>
                      <m:t>F</m:t>
                    </m:r>
                  </m:e>
                  <m:sub>
                    <m:r>
                      <w:rPr>
                        <w:rFonts w:ascii="Cambria Math" w:hAnsi="Cambria Math" w:cstheme="minorHAnsi"/>
                        <w:lang w:val="en-US"/>
                      </w:rPr>
                      <m:t>z</m:t>
                    </m:r>
                  </m:sub>
                </m:sSub>
                <m:r>
                  <w:rPr>
                    <w:rFonts w:ascii="Cambria Math" w:hAnsi="Cambria Math" w:cstheme="minorHAnsi"/>
                    <w:lang w:val="en-US"/>
                  </w:rPr>
                  <m:t>=1.57</m:t>
                </m:r>
              </m:oMath>
            </m:oMathPara>
          </w:p>
        </w:tc>
        <w:tc>
          <w:tcPr>
            <w:tcW w:w="1530" w:type="dxa"/>
            <w:vAlign w:val="center"/>
          </w:tcPr>
          <w:p w14:paraId="15B0099F" w14:textId="3E0BD247" w:rsidR="000C41DB" w:rsidRPr="002175A8" w:rsidRDefault="000C41DB" w:rsidP="00A83298">
            <w:pPr>
              <w:keepNext/>
              <w:jc w:val="center"/>
              <w:rPr>
                <w:rFonts w:asciiTheme="minorHAnsi" w:hAnsiTheme="minorHAnsi" w:cstheme="minorHAnsi"/>
                <w:lang w:val="en-US"/>
              </w:rPr>
            </w:pPr>
            <w:r w:rsidRPr="002175A8">
              <w:rPr>
                <w:rFonts w:asciiTheme="minorHAnsi" w:hAnsiTheme="minorHAnsi" w:cstheme="minorHAnsi"/>
                <w:lang w:val="en-US"/>
              </w:rPr>
              <w:fldChar w:fldCharType="begin"/>
            </w:r>
            <w:r w:rsidRPr="002175A8">
              <w:rPr>
                <w:rFonts w:asciiTheme="minorHAnsi" w:hAnsiTheme="minorHAnsi" w:cstheme="minorHAnsi"/>
                <w:lang w:val="en-US"/>
              </w:rPr>
              <w:instrText xml:space="preserve"> EQ </w:instrText>
            </w:r>
            <w:r w:rsidRPr="002175A8">
              <w:rPr>
                <w:rFonts w:asciiTheme="minorHAnsi" w:hAnsiTheme="minorHAnsi" w:cstheme="minorHAnsi"/>
                <w:lang w:val="en-US"/>
              </w:rPr>
              <w:fldChar w:fldCharType="end"/>
            </w:r>
            <w:r w:rsidRPr="002175A8">
              <w:rPr>
                <w:rFonts w:asciiTheme="minorHAnsi" w:hAnsiTheme="minorHAnsi" w:cstheme="minorHAnsi"/>
              </w:rPr>
              <w:fldChar w:fldCharType="begin"/>
            </w:r>
            <w:r w:rsidRPr="002175A8">
              <w:rPr>
                <w:rFonts w:asciiTheme="minorHAnsi" w:hAnsiTheme="minorHAnsi" w:cstheme="minorHAnsi"/>
              </w:rPr>
              <w:instrText xml:space="preserve"> STYLEREF 1 \s </w:instrText>
            </w:r>
            <w:r w:rsidRPr="002175A8">
              <w:rPr>
                <w:rFonts w:asciiTheme="minorHAnsi" w:hAnsiTheme="minorHAnsi" w:cstheme="minorHAnsi"/>
              </w:rPr>
              <w:fldChar w:fldCharType="separate"/>
            </w:r>
            <w:r w:rsidR="00173014">
              <w:rPr>
                <w:rFonts w:asciiTheme="minorHAnsi" w:hAnsiTheme="minorHAnsi" w:cstheme="minorHAnsi"/>
                <w:noProof/>
                <w:cs/>
              </w:rPr>
              <w:t>‎</w:t>
            </w:r>
            <w:r w:rsidR="00173014">
              <w:rPr>
                <w:rFonts w:asciiTheme="minorHAnsi" w:hAnsiTheme="minorHAnsi" w:cstheme="minorHAnsi"/>
                <w:noProof/>
              </w:rPr>
              <w:t>8</w:t>
            </w:r>
            <w:r w:rsidRPr="002175A8">
              <w:rPr>
                <w:rFonts w:asciiTheme="minorHAnsi" w:hAnsiTheme="minorHAnsi" w:cstheme="minorHAnsi"/>
                <w:noProof/>
              </w:rPr>
              <w:fldChar w:fldCharType="end"/>
            </w:r>
            <w:r w:rsidRPr="002175A8">
              <w:rPr>
                <w:rFonts w:asciiTheme="minorHAnsi" w:hAnsiTheme="minorHAnsi" w:cstheme="minorHAnsi"/>
              </w:rPr>
              <w:t>.</w:t>
            </w:r>
            <w:r w:rsidRPr="002175A8">
              <w:rPr>
                <w:rFonts w:asciiTheme="minorHAnsi" w:hAnsiTheme="minorHAnsi" w:cstheme="minorHAnsi"/>
              </w:rPr>
              <w:fldChar w:fldCharType="begin"/>
            </w:r>
            <w:r w:rsidRPr="002175A8">
              <w:rPr>
                <w:rFonts w:asciiTheme="minorHAnsi" w:hAnsiTheme="minorHAnsi" w:cstheme="minorHAnsi"/>
              </w:rPr>
              <w:instrText xml:space="preserve"> SEQ Equation \* ARABIC \s 1 </w:instrText>
            </w:r>
            <w:r w:rsidRPr="002175A8">
              <w:rPr>
                <w:rFonts w:asciiTheme="minorHAnsi" w:hAnsiTheme="minorHAnsi" w:cstheme="minorHAnsi"/>
              </w:rPr>
              <w:fldChar w:fldCharType="separate"/>
            </w:r>
            <w:r w:rsidR="00173014">
              <w:rPr>
                <w:rFonts w:asciiTheme="minorHAnsi" w:hAnsiTheme="minorHAnsi" w:cstheme="minorHAnsi"/>
                <w:noProof/>
              </w:rPr>
              <w:t>21</w:t>
            </w:r>
            <w:r w:rsidRPr="002175A8">
              <w:rPr>
                <w:rFonts w:asciiTheme="minorHAnsi" w:hAnsiTheme="minorHAnsi" w:cstheme="minorHAnsi"/>
              </w:rPr>
              <w:fldChar w:fldCharType="end"/>
            </w:r>
            <w:r w:rsidRPr="002175A8">
              <w:rPr>
                <w:rFonts w:asciiTheme="minorHAnsi" w:hAnsiTheme="minorHAnsi" w:cstheme="minorHAnsi"/>
                <w:lang w:val="en-US"/>
              </w:rPr>
              <w:t xml:space="preserve"> </w:t>
            </w:r>
          </w:p>
        </w:tc>
      </w:tr>
      <w:tr w:rsidR="000C41DB" w:rsidRPr="002175A8" w14:paraId="377C539D" w14:textId="77777777" w:rsidTr="00D17C7E">
        <w:tc>
          <w:tcPr>
            <w:tcW w:w="7088" w:type="dxa"/>
            <w:vAlign w:val="center"/>
          </w:tcPr>
          <w:p w14:paraId="3F17EB7F" w14:textId="619FB262" w:rsidR="000C41DB" w:rsidRPr="002175A8" w:rsidRDefault="000C41DB" w:rsidP="00F77EAE">
            <w:pPr>
              <w:jc w:val="center"/>
              <w:rPr>
                <w:rFonts w:asciiTheme="minorHAnsi" w:hAnsiTheme="minorHAnsi" w:cstheme="minorHAnsi"/>
                <w:lang w:val="en-US"/>
              </w:rPr>
            </w:pPr>
            <w:r w:rsidRPr="002175A8">
              <w:rPr>
                <w:rFonts w:asciiTheme="minorHAnsi" w:hAnsiTheme="minorHAnsi" w:cstheme="minorHAnsi"/>
                <w:lang w:val="en-US"/>
              </w:rPr>
              <w:t xml:space="preserve">  </w:t>
            </w:r>
            <m:oMath>
              <m:sSub>
                <m:sSubPr>
                  <m:ctrlPr>
                    <w:rPr>
                      <w:rFonts w:ascii="Cambria Math" w:hAnsi="Cambria Math" w:cstheme="minorHAnsi"/>
                      <w:i/>
                      <w:lang w:val="en-US"/>
                    </w:rPr>
                  </m:ctrlPr>
                </m:sSubPr>
                <m:e>
                  <m:r>
                    <w:rPr>
                      <w:rFonts w:ascii="Cambria Math" w:hAnsi="Cambria Math" w:cstheme="minorHAnsi"/>
                      <w:lang w:val="en-US"/>
                    </w:rPr>
                    <m:t>F</m:t>
                  </m:r>
                </m:e>
                <m:sub>
                  <m:r>
                    <w:rPr>
                      <w:rFonts w:ascii="Cambria Math" w:hAnsi="Cambria Math" w:cstheme="minorHAnsi"/>
                      <w:lang w:val="en-US"/>
                    </w:rPr>
                    <m:t>q</m:t>
                  </m:r>
                </m:sub>
              </m:sSub>
              <m:r>
                <w:rPr>
                  <w:rFonts w:ascii="Cambria Math" w:hAnsi="Cambria Math" w:cstheme="minorHAnsi"/>
                  <w:lang w:val="en-US"/>
                </w:rPr>
                <m:t xml:space="preserve">=3.63 </m:t>
              </m:r>
              <m:sSub>
                <m:sSubPr>
                  <m:ctrlPr>
                    <w:rPr>
                      <w:rFonts w:ascii="Cambria Math" w:hAnsi="Cambria Math" w:cstheme="minorHAnsi"/>
                      <w:i/>
                      <w:lang w:val="en-US"/>
                    </w:rPr>
                  </m:ctrlPr>
                </m:sSubPr>
                <m:e>
                  <m:r>
                    <w:rPr>
                      <w:rFonts w:ascii="Cambria Math" w:hAnsi="Cambria Math" w:cstheme="minorHAnsi"/>
                      <w:lang w:val="en-US"/>
                    </w:rPr>
                    <m:t>F</m:t>
                  </m:r>
                </m:e>
                <m:sub>
                  <m:r>
                    <w:rPr>
                      <w:rFonts w:ascii="Cambria Math" w:hAnsi="Cambria Math" w:cstheme="minorHAnsi"/>
                      <w:lang w:val="en-US"/>
                    </w:rPr>
                    <m:t>l</m:t>
                  </m:r>
                </m:sub>
              </m:sSub>
            </m:oMath>
          </w:p>
        </w:tc>
        <w:tc>
          <w:tcPr>
            <w:tcW w:w="1530" w:type="dxa"/>
            <w:vAlign w:val="center"/>
          </w:tcPr>
          <w:p w14:paraId="13B23A89" w14:textId="6056BE03" w:rsidR="000C41DB" w:rsidRPr="002175A8" w:rsidRDefault="000C41DB" w:rsidP="00A83298">
            <w:pPr>
              <w:keepNext/>
              <w:jc w:val="center"/>
              <w:rPr>
                <w:rFonts w:asciiTheme="minorHAnsi" w:hAnsiTheme="minorHAnsi" w:cstheme="minorHAnsi"/>
                <w:lang w:val="en-US"/>
              </w:rPr>
            </w:pPr>
            <w:r w:rsidRPr="002175A8">
              <w:rPr>
                <w:rFonts w:asciiTheme="minorHAnsi" w:hAnsiTheme="minorHAnsi" w:cstheme="minorHAnsi"/>
                <w:lang w:val="en-US"/>
              </w:rPr>
              <w:fldChar w:fldCharType="begin"/>
            </w:r>
            <w:r w:rsidRPr="002175A8">
              <w:rPr>
                <w:rFonts w:asciiTheme="minorHAnsi" w:hAnsiTheme="minorHAnsi" w:cstheme="minorHAnsi"/>
                <w:lang w:val="en-US"/>
              </w:rPr>
              <w:instrText xml:space="preserve"> EQ </w:instrText>
            </w:r>
            <w:r w:rsidRPr="002175A8">
              <w:rPr>
                <w:rFonts w:asciiTheme="minorHAnsi" w:hAnsiTheme="minorHAnsi" w:cstheme="minorHAnsi"/>
                <w:lang w:val="en-US"/>
              </w:rPr>
              <w:fldChar w:fldCharType="end"/>
            </w:r>
            <w:r w:rsidRPr="002175A8">
              <w:rPr>
                <w:rFonts w:asciiTheme="minorHAnsi" w:hAnsiTheme="minorHAnsi" w:cstheme="minorHAnsi"/>
              </w:rPr>
              <w:fldChar w:fldCharType="begin"/>
            </w:r>
            <w:r w:rsidRPr="002175A8">
              <w:rPr>
                <w:rFonts w:asciiTheme="minorHAnsi" w:hAnsiTheme="minorHAnsi" w:cstheme="minorHAnsi"/>
              </w:rPr>
              <w:instrText xml:space="preserve"> STYLEREF 1 \s </w:instrText>
            </w:r>
            <w:r w:rsidRPr="002175A8">
              <w:rPr>
                <w:rFonts w:asciiTheme="minorHAnsi" w:hAnsiTheme="minorHAnsi" w:cstheme="minorHAnsi"/>
              </w:rPr>
              <w:fldChar w:fldCharType="separate"/>
            </w:r>
            <w:r w:rsidR="00173014">
              <w:rPr>
                <w:rFonts w:asciiTheme="minorHAnsi" w:hAnsiTheme="minorHAnsi" w:cstheme="minorHAnsi"/>
                <w:noProof/>
                <w:cs/>
              </w:rPr>
              <w:t>‎</w:t>
            </w:r>
            <w:r w:rsidR="00173014">
              <w:rPr>
                <w:rFonts w:asciiTheme="minorHAnsi" w:hAnsiTheme="minorHAnsi" w:cstheme="minorHAnsi"/>
                <w:noProof/>
              </w:rPr>
              <w:t>8</w:t>
            </w:r>
            <w:r w:rsidRPr="002175A8">
              <w:rPr>
                <w:rFonts w:asciiTheme="minorHAnsi" w:hAnsiTheme="minorHAnsi" w:cstheme="minorHAnsi"/>
                <w:noProof/>
              </w:rPr>
              <w:fldChar w:fldCharType="end"/>
            </w:r>
            <w:r w:rsidRPr="002175A8">
              <w:rPr>
                <w:rFonts w:asciiTheme="minorHAnsi" w:hAnsiTheme="minorHAnsi" w:cstheme="minorHAnsi"/>
              </w:rPr>
              <w:t>.</w:t>
            </w:r>
            <w:r w:rsidRPr="002175A8">
              <w:rPr>
                <w:rFonts w:asciiTheme="minorHAnsi" w:hAnsiTheme="minorHAnsi" w:cstheme="minorHAnsi"/>
              </w:rPr>
              <w:fldChar w:fldCharType="begin"/>
            </w:r>
            <w:r w:rsidRPr="002175A8">
              <w:rPr>
                <w:rFonts w:asciiTheme="minorHAnsi" w:hAnsiTheme="minorHAnsi" w:cstheme="minorHAnsi"/>
              </w:rPr>
              <w:instrText xml:space="preserve"> SEQ Equation \* ARABIC \s 1 </w:instrText>
            </w:r>
            <w:r w:rsidRPr="002175A8">
              <w:rPr>
                <w:rFonts w:asciiTheme="minorHAnsi" w:hAnsiTheme="minorHAnsi" w:cstheme="minorHAnsi"/>
              </w:rPr>
              <w:fldChar w:fldCharType="separate"/>
            </w:r>
            <w:r w:rsidR="00173014">
              <w:rPr>
                <w:rFonts w:asciiTheme="minorHAnsi" w:hAnsiTheme="minorHAnsi" w:cstheme="minorHAnsi"/>
                <w:noProof/>
              </w:rPr>
              <w:t>22</w:t>
            </w:r>
            <w:r w:rsidRPr="002175A8">
              <w:rPr>
                <w:rFonts w:asciiTheme="minorHAnsi" w:hAnsiTheme="minorHAnsi" w:cstheme="minorHAnsi"/>
              </w:rPr>
              <w:fldChar w:fldCharType="end"/>
            </w:r>
            <w:r w:rsidRPr="002175A8">
              <w:rPr>
                <w:rFonts w:asciiTheme="minorHAnsi" w:hAnsiTheme="minorHAnsi" w:cstheme="minorHAnsi"/>
                <w:lang w:val="en-US"/>
              </w:rPr>
              <w:t xml:space="preserve"> </w:t>
            </w:r>
          </w:p>
        </w:tc>
      </w:tr>
    </w:tbl>
    <w:p w14:paraId="75F4982E" w14:textId="32429341" w:rsidR="00E670EA" w:rsidRDefault="000C41DB" w:rsidP="00E670EA">
      <w:pPr>
        <w:rPr>
          <w:lang w:val="en-US"/>
        </w:rPr>
      </w:pPr>
      <w:r>
        <w:rPr>
          <w:lang w:val="en-US"/>
        </w:rPr>
        <w:t xml:space="preserve"> </w:t>
      </w:r>
    </w:p>
    <w:p w14:paraId="480DD0EA" w14:textId="35DC7DF9" w:rsidR="007F2142" w:rsidRPr="007F2142" w:rsidRDefault="00E670EA" w:rsidP="000C41DB">
      <w:pPr>
        <w:rPr>
          <w:lang w:val="en-US"/>
        </w:rPr>
      </w:pPr>
      <w:r>
        <w:rPr>
          <w:lang w:val="en-US"/>
        </w:rPr>
        <w:t xml:space="preserve"> </w:t>
      </w:r>
    </w:p>
    <w:p w14:paraId="4FB44D86" w14:textId="4010A9A3" w:rsidR="00BA71AD" w:rsidRDefault="00BA71AD" w:rsidP="00BA71AD">
      <w:pPr>
        <w:pStyle w:val="Heading2"/>
        <w:rPr>
          <w:lang w:val="en-US"/>
        </w:rPr>
      </w:pPr>
      <w:bookmarkStart w:id="5" w:name="_Toc122375338"/>
      <w:r w:rsidRPr="00BA71AD">
        <w:rPr>
          <w:lang w:val="en-US"/>
        </w:rPr>
        <w:lastRenderedPageBreak/>
        <w:t>Heat Transport</w:t>
      </w:r>
      <w:bookmarkEnd w:id="5"/>
    </w:p>
    <w:p w14:paraId="4D7A967A" w14:textId="77777777" w:rsidR="00920317" w:rsidRDefault="00BF1AF0" w:rsidP="00BF1AF0">
      <w:pPr>
        <w:pStyle w:val="ListParagraph"/>
        <w:numPr>
          <w:ilvl w:val="0"/>
          <w:numId w:val="34"/>
        </w:numPr>
        <w:rPr>
          <w:lang w:val="en-US"/>
        </w:rPr>
      </w:pPr>
      <w:r w:rsidRPr="00BF1AF0">
        <w:rPr>
          <w:lang w:val="en-US"/>
        </w:rPr>
        <w:t xml:space="preserve">The same lattice structure that profoundly affects the reactor multiplication, as detailed in Chapter 4, largely determines the transport of heat out of the reactor. </w:t>
      </w:r>
    </w:p>
    <w:p w14:paraId="32D85C7D" w14:textId="77777777" w:rsidR="00920317" w:rsidRDefault="00BF1AF0" w:rsidP="00A167A7">
      <w:pPr>
        <w:pStyle w:val="ListParagraph"/>
        <w:numPr>
          <w:ilvl w:val="0"/>
          <w:numId w:val="34"/>
        </w:numPr>
        <w:rPr>
          <w:lang w:val="en-US"/>
        </w:rPr>
      </w:pPr>
      <w:r w:rsidRPr="00920317">
        <w:rPr>
          <w:lang w:val="en-US"/>
        </w:rPr>
        <w:t xml:space="preserve">In what follows we present </w:t>
      </w:r>
      <w:r w:rsidRPr="00920317">
        <w:rPr>
          <w:u w:val="single"/>
          <w:lang w:val="en-US"/>
        </w:rPr>
        <w:t>a simple fuel coolant model</w:t>
      </w:r>
      <w:r w:rsidRPr="00920317">
        <w:rPr>
          <w:lang w:val="en-US"/>
        </w:rPr>
        <w:t xml:space="preserve"> that is applicable to</w:t>
      </w:r>
      <w:r w:rsidR="00920317">
        <w:rPr>
          <w:lang w:val="en-US"/>
        </w:rPr>
        <w:t>:</w:t>
      </w:r>
    </w:p>
    <w:p w14:paraId="6F1B4135" w14:textId="61DC5E27" w:rsidR="00920317" w:rsidRDefault="00920317" w:rsidP="00920317">
      <w:pPr>
        <w:pStyle w:val="ListParagraph"/>
        <w:numPr>
          <w:ilvl w:val="1"/>
          <w:numId w:val="34"/>
        </w:numPr>
        <w:rPr>
          <w:lang w:val="en-US"/>
        </w:rPr>
      </w:pPr>
      <w:r w:rsidRPr="00920317">
        <w:rPr>
          <w:b/>
          <w:bCs/>
          <w:lang w:val="en-US"/>
        </w:rPr>
        <w:t>F</w:t>
      </w:r>
      <w:r w:rsidR="00BF1AF0" w:rsidRPr="00920317">
        <w:rPr>
          <w:b/>
          <w:bCs/>
          <w:lang w:val="en-US"/>
        </w:rPr>
        <w:t>ast</w:t>
      </w:r>
      <w:r w:rsidR="00BF1AF0" w:rsidRPr="00920317">
        <w:rPr>
          <w:lang w:val="en-US"/>
        </w:rPr>
        <w:t xml:space="preserve"> reactors </w:t>
      </w:r>
      <w:r>
        <w:rPr>
          <w:lang w:val="en-US"/>
        </w:rPr>
        <w:t>with coolant</w:t>
      </w:r>
    </w:p>
    <w:p w14:paraId="7DDAF1D4" w14:textId="77777777" w:rsidR="00920317" w:rsidRDefault="00920317" w:rsidP="00920317">
      <w:pPr>
        <w:pStyle w:val="ListParagraph"/>
        <w:numPr>
          <w:ilvl w:val="1"/>
          <w:numId w:val="34"/>
        </w:numPr>
        <w:rPr>
          <w:lang w:val="en-US"/>
        </w:rPr>
      </w:pPr>
      <w:r w:rsidRPr="00920317">
        <w:rPr>
          <w:b/>
          <w:bCs/>
          <w:lang w:val="en-US"/>
        </w:rPr>
        <w:t>T</w:t>
      </w:r>
      <w:r w:rsidR="00BF1AF0" w:rsidRPr="00920317">
        <w:rPr>
          <w:b/>
          <w:bCs/>
          <w:lang w:val="en-US"/>
        </w:rPr>
        <w:t>hermal</w:t>
      </w:r>
      <w:r w:rsidR="00BF1AF0" w:rsidRPr="00920317">
        <w:rPr>
          <w:lang w:val="en-US"/>
        </w:rPr>
        <w:t xml:space="preserve"> reactors in which the liquid coolant also serves as the moderator.</w:t>
      </w:r>
    </w:p>
    <w:p w14:paraId="2F3FDACE" w14:textId="52600318" w:rsidR="00BF1AF0" w:rsidRPr="00920317" w:rsidRDefault="00BF1AF0" w:rsidP="00920317">
      <w:pPr>
        <w:pStyle w:val="ListParagraph"/>
        <w:numPr>
          <w:ilvl w:val="0"/>
          <w:numId w:val="34"/>
        </w:numPr>
        <w:rPr>
          <w:lang w:val="en-US"/>
        </w:rPr>
      </w:pPr>
      <w:r w:rsidRPr="00920317">
        <w:rPr>
          <w:lang w:val="en-US"/>
        </w:rPr>
        <w:t xml:space="preserve"> In thermal reactors </w:t>
      </w:r>
      <w:r w:rsidRPr="002175A8">
        <w:rPr>
          <w:color w:val="385623" w:themeColor="accent6" w:themeShade="80"/>
          <w:lang w:val="en-US"/>
        </w:rPr>
        <w:t>using solid moderators</w:t>
      </w:r>
      <w:r w:rsidRPr="00920317">
        <w:rPr>
          <w:lang w:val="en-US"/>
        </w:rPr>
        <w:t xml:space="preserve">, most frequently graphite, </w:t>
      </w:r>
      <w:r w:rsidRPr="002175A8">
        <w:rPr>
          <w:color w:val="385623" w:themeColor="accent6" w:themeShade="80"/>
          <w:lang w:val="en-US"/>
        </w:rPr>
        <w:t xml:space="preserve">a three-region model </w:t>
      </w:r>
      <w:r w:rsidRPr="00920317">
        <w:rPr>
          <w:lang w:val="en-US"/>
        </w:rPr>
        <w:t xml:space="preserve">would be required, </w:t>
      </w:r>
      <w:r w:rsidR="003A4D97" w:rsidRPr="00920317">
        <w:rPr>
          <w:lang w:val="en-US"/>
        </w:rPr>
        <w:t>considering</w:t>
      </w:r>
      <w:r w:rsidRPr="00920317">
        <w:rPr>
          <w:lang w:val="en-US"/>
        </w:rPr>
        <w:t xml:space="preserve"> the temperatures in the moderator as well as the coolant. We consider </w:t>
      </w:r>
      <w:r w:rsidR="00724FB1">
        <w:rPr>
          <w:lang w:val="en-US"/>
        </w:rPr>
        <w:t>o</w:t>
      </w:r>
      <w:r w:rsidRPr="00920317">
        <w:rPr>
          <w:lang w:val="en-US"/>
        </w:rPr>
        <w:t xml:space="preserve"> state heat transfer in this section before making a brief examination of thermal transients in Section 8.4.</w:t>
      </w:r>
      <w:r w:rsidR="004478D1" w:rsidRPr="004478D1">
        <w:rPr>
          <w:noProof/>
        </w:rPr>
        <w:t xml:space="preserve"> </w:t>
      </w:r>
    </w:p>
    <w:p w14:paraId="02A4DE14" w14:textId="174A8E1A" w:rsidR="00BA71AD" w:rsidRDefault="00BA71AD" w:rsidP="00BA71AD">
      <w:pPr>
        <w:pStyle w:val="Heading3"/>
        <w:rPr>
          <w:lang w:val="en-US"/>
        </w:rPr>
      </w:pPr>
      <w:bookmarkStart w:id="6" w:name="_Toc122375339"/>
      <w:r w:rsidRPr="00BA71AD">
        <w:rPr>
          <w:lang w:val="en-US"/>
        </w:rPr>
        <w:t>Heat Source Characterization</w:t>
      </w:r>
      <w:bookmarkEnd w:id="6"/>
    </w:p>
    <w:p w14:paraId="285C4467" w14:textId="0B425D1E" w:rsidR="00034A33" w:rsidRDefault="00EF228A" w:rsidP="00BF1AF0">
      <w:pPr>
        <w:pStyle w:val="ListParagraph"/>
        <w:numPr>
          <w:ilvl w:val="0"/>
          <w:numId w:val="34"/>
        </w:numPr>
        <w:rPr>
          <w:lang w:val="en-US"/>
        </w:rPr>
      </w:pPr>
      <w:r w:rsidRPr="00EF228A">
        <w:rPr>
          <w:noProof/>
          <w:lang w:val="en-US"/>
        </w:rPr>
        <w:drawing>
          <wp:anchor distT="0" distB="0" distL="114300" distR="114300" simplePos="0" relativeHeight="251661312" behindDoc="0" locked="0" layoutInCell="1" allowOverlap="1" wp14:anchorId="1BEF82C5" wp14:editId="005E2F4A">
            <wp:simplePos x="0" y="0"/>
            <wp:positionH relativeFrom="column">
              <wp:posOffset>6538181</wp:posOffset>
            </wp:positionH>
            <wp:positionV relativeFrom="paragraph">
              <wp:posOffset>162477</wp:posOffset>
            </wp:positionV>
            <wp:extent cx="461010" cy="318135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61010" cy="3181350"/>
                    </a:xfrm>
                    <a:prstGeom prst="rect">
                      <a:avLst/>
                    </a:prstGeom>
                  </pic:spPr>
                </pic:pic>
              </a:graphicData>
            </a:graphic>
            <wp14:sizeRelH relativeFrom="margin">
              <wp14:pctWidth>0</wp14:pctWidth>
            </wp14:sizeRelH>
            <wp14:sizeRelV relativeFrom="margin">
              <wp14:pctHeight>0</wp14:pctHeight>
            </wp14:sizeRelV>
          </wp:anchor>
        </w:drawing>
      </w:r>
      <w:r w:rsidR="00BF1AF0" w:rsidRPr="00BF1AF0">
        <w:rPr>
          <w:lang w:val="en-US"/>
        </w:rPr>
        <w:t xml:space="preserve">Consider the cylindrical reactor discussed above, with a height H and a radius R. Taking the origin of the coordinate system at the reactor’s center, we designate the properties at a distance </w:t>
      </w:r>
      <w:r w:rsidR="00BF1AF0" w:rsidRPr="002175A8">
        <w:rPr>
          <w:color w:val="7030A0"/>
          <w:lang w:val="en-US"/>
        </w:rPr>
        <w:t>z</w:t>
      </w:r>
      <w:r w:rsidR="00BF1AF0" w:rsidRPr="00BF1AF0">
        <w:rPr>
          <w:lang w:val="en-US"/>
        </w:rPr>
        <w:t xml:space="preserve"> along the axis of a lattice cell whose centerline is located a radial distance </w:t>
      </w:r>
      <w:r w:rsidR="00BF1AF0" w:rsidRPr="002175A8">
        <w:rPr>
          <w:color w:val="C00000"/>
          <w:lang w:val="en-US"/>
        </w:rPr>
        <w:t>r</w:t>
      </w:r>
      <w:r w:rsidR="00BF1AF0" w:rsidRPr="00BF1AF0">
        <w:rPr>
          <w:lang w:val="en-US"/>
        </w:rPr>
        <w:t xml:space="preserve"> from the</w:t>
      </w:r>
      <w:r w:rsidR="00BF1AF0">
        <w:rPr>
          <w:lang w:val="en-US"/>
        </w:rPr>
        <w:t xml:space="preserve"> </w:t>
      </w:r>
      <w:r w:rsidR="00BF1AF0" w:rsidRPr="00BF1AF0">
        <w:rPr>
          <w:lang w:val="en-US"/>
        </w:rPr>
        <w:t xml:space="preserve">core centerline by the arguments </w:t>
      </w:r>
      <m:oMath>
        <m:r>
          <w:rPr>
            <w:rFonts w:ascii="Cambria Math" w:hAnsi="Cambria Math"/>
            <w:lang w:val="en-US"/>
          </w:rPr>
          <m:t>(r,z)</m:t>
        </m:r>
      </m:oMath>
      <w:r w:rsidR="00BF1AF0" w:rsidRPr="00BF1AF0">
        <w:rPr>
          <w:lang w:val="en-US"/>
        </w:rPr>
        <w:t>. For simplicity, we assume that the reactor’s power distribution is separable in the r and z directions allowing us to describe it with Eq. (8.5)</w:t>
      </w:r>
      <w:r w:rsidR="00034A33">
        <w:rPr>
          <w:lang w:val="en-US"/>
        </w:rPr>
        <w:t xml:space="preserve">: </w:t>
      </w:r>
      <m:oMath>
        <m:sSup>
          <m:sSupPr>
            <m:ctrlPr>
              <w:rPr>
                <w:rFonts w:ascii="Cambria Math" w:hAnsi="Cambria Math"/>
                <w:i/>
                <w:sz w:val="16"/>
                <w:szCs w:val="16"/>
                <w:lang w:val="en-US"/>
              </w:rPr>
            </m:ctrlPr>
          </m:sSupPr>
          <m:e>
            <m:acc>
              <m:accPr>
                <m:chr m:val="̅"/>
                <m:ctrlPr>
                  <w:rPr>
                    <w:rFonts w:ascii="Cambria Math" w:hAnsi="Cambria Math"/>
                    <w:i/>
                    <w:sz w:val="16"/>
                    <w:szCs w:val="16"/>
                    <w:lang w:val="en-US"/>
                  </w:rPr>
                </m:ctrlPr>
              </m:accPr>
              <m:e>
                <m:r>
                  <w:rPr>
                    <w:rFonts w:ascii="Cambria Math" w:hAnsi="Cambria Math"/>
                    <w:sz w:val="16"/>
                    <w:szCs w:val="16"/>
                    <w:lang w:val="en-US"/>
                  </w:rPr>
                  <m:t>P</m:t>
                </m:r>
              </m:e>
            </m:acc>
          </m:e>
          <m:sup>
            <m:r>
              <w:rPr>
                <w:rFonts w:ascii="Cambria Math" w:hAnsi="Cambria Math"/>
                <w:sz w:val="16"/>
                <w:szCs w:val="16"/>
                <w:lang w:val="en-US"/>
              </w:rPr>
              <m:t>'''</m:t>
            </m:r>
          </m:sup>
        </m:sSup>
        <m:d>
          <m:dPr>
            <m:ctrlPr>
              <w:rPr>
                <w:rFonts w:ascii="Cambria Math" w:hAnsi="Cambria Math"/>
                <w:i/>
                <w:sz w:val="16"/>
                <w:szCs w:val="16"/>
                <w:lang w:val="en-US"/>
              </w:rPr>
            </m:ctrlPr>
          </m:dPr>
          <m:e>
            <m:r>
              <w:rPr>
                <w:rFonts w:ascii="Cambria Math" w:hAnsi="Cambria Math"/>
                <w:sz w:val="16"/>
                <w:szCs w:val="16"/>
                <w:lang w:val="en-US"/>
              </w:rPr>
              <m:t>r,z</m:t>
            </m:r>
          </m:e>
        </m:d>
        <m:r>
          <w:rPr>
            <w:rFonts w:ascii="Cambria Math" w:hAnsi="Cambria Math"/>
            <w:sz w:val="16"/>
            <w:szCs w:val="16"/>
            <w:lang w:val="en-US"/>
          </w:rPr>
          <m:t>=</m:t>
        </m:r>
        <m:sSup>
          <m:sSupPr>
            <m:ctrlPr>
              <w:rPr>
                <w:rFonts w:ascii="Cambria Math" w:hAnsi="Cambria Math"/>
                <w:i/>
                <w:sz w:val="16"/>
                <w:szCs w:val="16"/>
                <w:lang w:val="en-US"/>
              </w:rPr>
            </m:ctrlPr>
          </m:sSupPr>
          <m:e>
            <m:acc>
              <m:accPr>
                <m:chr m:val="̅"/>
                <m:ctrlPr>
                  <w:rPr>
                    <w:rFonts w:ascii="Cambria Math" w:hAnsi="Cambria Math"/>
                    <w:i/>
                    <w:sz w:val="16"/>
                    <w:szCs w:val="16"/>
                    <w:lang w:val="en-US"/>
                  </w:rPr>
                </m:ctrlPr>
              </m:accPr>
              <m:e>
                <m:r>
                  <w:rPr>
                    <w:rFonts w:ascii="Cambria Math" w:hAnsi="Cambria Math"/>
                    <w:sz w:val="16"/>
                    <w:szCs w:val="16"/>
                    <w:lang w:val="en-US"/>
                  </w:rPr>
                  <m:t>P</m:t>
                </m:r>
              </m:e>
            </m:acc>
          </m:e>
          <m:sup>
            <m:r>
              <w:rPr>
                <w:rFonts w:ascii="Cambria Math" w:hAnsi="Cambria Math"/>
                <w:sz w:val="16"/>
                <w:szCs w:val="16"/>
                <w:lang w:val="en-US"/>
              </w:rPr>
              <m:t>'''</m:t>
            </m:r>
          </m:sup>
        </m:sSup>
        <m:sSub>
          <m:sSubPr>
            <m:ctrlPr>
              <w:rPr>
                <w:rFonts w:ascii="Cambria Math" w:hAnsi="Cambria Math"/>
                <w:i/>
                <w:color w:val="C00000"/>
                <w:sz w:val="16"/>
                <w:szCs w:val="16"/>
                <w:lang w:val="en-US"/>
              </w:rPr>
            </m:ctrlPr>
          </m:sSubPr>
          <m:e>
            <m:r>
              <w:rPr>
                <w:rFonts w:ascii="Cambria Math" w:hAnsi="Cambria Math"/>
                <w:color w:val="C00000"/>
                <w:sz w:val="16"/>
                <w:szCs w:val="16"/>
                <w:lang w:val="en-US"/>
              </w:rPr>
              <m:t>f</m:t>
            </m:r>
          </m:e>
          <m:sub>
            <m:r>
              <w:rPr>
                <w:rFonts w:ascii="Cambria Math" w:hAnsi="Cambria Math"/>
                <w:color w:val="C00000"/>
                <w:sz w:val="16"/>
                <w:szCs w:val="16"/>
                <w:lang w:val="en-US"/>
              </w:rPr>
              <m:t>r</m:t>
            </m:r>
          </m:sub>
        </m:sSub>
        <m:d>
          <m:dPr>
            <m:ctrlPr>
              <w:rPr>
                <w:rFonts w:ascii="Cambria Math" w:hAnsi="Cambria Math"/>
                <w:i/>
                <w:color w:val="C00000"/>
                <w:sz w:val="16"/>
                <w:szCs w:val="16"/>
                <w:lang w:val="en-US"/>
              </w:rPr>
            </m:ctrlPr>
          </m:dPr>
          <m:e>
            <m:r>
              <w:rPr>
                <w:rFonts w:ascii="Cambria Math" w:hAnsi="Cambria Math"/>
                <w:color w:val="C00000"/>
                <w:sz w:val="16"/>
                <w:szCs w:val="16"/>
                <w:lang w:val="en-US"/>
              </w:rPr>
              <m:t>r</m:t>
            </m:r>
          </m:e>
        </m:d>
        <m:sSub>
          <m:sSubPr>
            <m:ctrlPr>
              <w:rPr>
                <w:rFonts w:ascii="Cambria Math" w:hAnsi="Cambria Math"/>
                <w:i/>
                <w:color w:val="7030A0"/>
                <w:sz w:val="16"/>
                <w:szCs w:val="16"/>
                <w:lang w:val="en-US"/>
              </w:rPr>
            </m:ctrlPr>
          </m:sSubPr>
          <m:e>
            <m:r>
              <w:rPr>
                <w:rFonts w:ascii="Cambria Math" w:hAnsi="Cambria Math"/>
                <w:color w:val="7030A0"/>
                <w:sz w:val="16"/>
                <w:szCs w:val="16"/>
                <w:lang w:val="en-US"/>
              </w:rPr>
              <m:t>f</m:t>
            </m:r>
          </m:e>
          <m:sub>
            <m:r>
              <w:rPr>
                <w:rFonts w:ascii="Cambria Math" w:hAnsi="Cambria Math"/>
                <w:color w:val="7030A0"/>
                <w:sz w:val="16"/>
                <w:szCs w:val="16"/>
                <w:lang w:val="en-US"/>
              </w:rPr>
              <m:t>z</m:t>
            </m:r>
          </m:sub>
        </m:sSub>
        <m:d>
          <m:dPr>
            <m:ctrlPr>
              <w:rPr>
                <w:rFonts w:ascii="Cambria Math" w:hAnsi="Cambria Math"/>
                <w:i/>
                <w:color w:val="7030A0"/>
                <w:sz w:val="16"/>
                <w:szCs w:val="16"/>
                <w:lang w:val="en-US"/>
              </w:rPr>
            </m:ctrlPr>
          </m:dPr>
          <m:e>
            <m:r>
              <w:rPr>
                <w:rFonts w:ascii="Cambria Math" w:hAnsi="Cambria Math"/>
                <w:color w:val="7030A0"/>
                <w:sz w:val="16"/>
                <w:szCs w:val="16"/>
                <w:lang w:val="en-US"/>
              </w:rPr>
              <m:t>z</m:t>
            </m:r>
          </m:e>
        </m:d>
      </m:oMath>
    </w:p>
    <w:p w14:paraId="2F351D0B" w14:textId="16527EB5" w:rsidR="00034A33" w:rsidRPr="00034A33" w:rsidRDefault="00034A33" w:rsidP="00034A33">
      <w:pPr>
        <w:jc w:val="center"/>
        <w:rPr>
          <w:color w:val="7030A0"/>
          <w:sz w:val="16"/>
          <w:szCs w:val="16"/>
          <w:lang w:val="en-US"/>
        </w:rPr>
      </w:pPr>
    </w:p>
    <w:p w14:paraId="2DCCA19E" w14:textId="63146F3D" w:rsidR="007F2142" w:rsidRPr="00034A33" w:rsidRDefault="00BF1AF0" w:rsidP="00034A33">
      <w:pPr>
        <w:pStyle w:val="ListParagraph"/>
        <w:numPr>
          <w:ilvl w:val="0"/>
          <w:numId w:val="34"/>
        </w:numPr>
        <w:rPr>
          <w:lang w:val="en-US"/>
        </w:rPr>
      </w:pPr>
      <w:r w:rsidRPr="00BF1AF0">
        <w:rPr>
          <w:lang w:val="en-US"/>
        </w:rPr>
        <w:t xml:space="preserve">Let </w:t>
      </w:r>
      <m:oMath>
        <m:r>
          <w:rPr>
            <w:rFonts w:ascii="Cambria Math" w:hAnsi="Cambria Math"/>
            <w:lang w:val="en-US"/>
          </w:rPr>
          <m:t>q'(r,z)</m:t>
        </m:r>
      </m:oMath>
      <w:r w:rsidRPr="00BF1AF0">
        <w:rPr>
          <w:lang w:val="en-US"/>
        </w:rPr>
        <w:t xml:space="preserve"> be the thermal power produced per unit length of a fuel element located in a lattice cell at </w:t>
      </w:r>
      <m:oMath>
        <m:r>
          <w:rPr>
            <w:rFonts w:ascii="Cambria Math" w:hAnsi="Cambria Math"/>
            <w:lang w:val="en-US"/>
          </w:rPr>
          <m:t>(r,z)</m:t>
        </m:r>
      </m:oMath>
      <w:r w:rsidRPr="00BF1AF0">
        <w:rPr>
          <w:lang w:val="en-US"/>
        </w:rPr>
        <w:t>;</w:t>
      </w:r>
      <w:r>
        <w:rPr>
          <w:lang w:val="en-US"/>
        </w:rPr>
        <w:t xml:space="preserve"> </w:t>
      </w:r>
      <m:oMath>
        <m:r>
          <w:rPr>
            <w:rFonts w:ascii="Cambria Math" w:hAnsi="Cambria Math"/>
            <w:color w:val="C00000"/>
            <w:lang w:val="en-US"/>
          </w:rPr>
          <m:t>q'</m:t>
        </m:r>
      </m:oMath>
      <w:r w:rsidRPr="00BF1AF0">
        <w:rPr>
          <w:lang w:val="en-US"/>
        </w:rPr>
        <w:t xml:space="preserve"> is referred to as the </w:t>
      </w:r>
      <w:r w:rsidRPr="00034A33">
        <w:rPr>
          <w:color w:val="C00000"/>
          <w:lang w:val="en-US"/>
        </w:rPr>
        <w:t>linear heat rate</w:t>
      </w:r>
      <w:r w:rsidRPr="00BF1AF0">
        <w:rPr>
          <w:lang w:val="en-US"/>
        </w:rPr>
        <w:t xml:space="preserve">; it has units of W/cm or kW/m. A related quantity is the surface heat flux </w:t>
      </w:r>
      <m:oMath>
        <m:r>
          <w:rPr>
            <w:rFonts w:ascii="Cambria Math" w:hAnsi="Cambria Math"/>
            <w:lang w:val="en-US"/>
          </w:rPr>
          <m:t>q"(r,z)</m:t>
        </m:r>
      </m:oMath>
      <w:r w:rsidRPr="00BF1AF0">
        <w:rPr>
          <w:lang w:val="en-US"/>
        </w:rPr>
        <w:t xml:space="preserve">, measured in </w:t>
      </w:r>
      <m:oMath>
        <m:r>
          <w:rPr>
            <w:rFonts w:ascii="Cambria Math" w:hAnsi="Cambria Math"/>
            <w:lang w:val="en-US"/>
          </w:rPr>
          <m:t>W/c</m:t>
        </m:r>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2</m:t>
            </m:r>
          </m:sup>
        </m:sSup>
      </m:oMath>
      <w:r w:rsidRPr="00BF1AF0">
        <w:rPr>
          <w:lang w:val="en-US"/>
        </w:rPr>
        <w:t xml:space="preserve"> or </w:t>
      </w:r>
      <m:oMath>
        <m:r>
          <w:rPr>
            <w:rFonts w:ascii="Cambria Math" w:hAnsi="Cambria Math"/>
            <w:lang w:val="en-US"/>
          </w:rPr>
          <m:t>kW/</m:t>
        </m:r>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2</m:t>
            </m:r>
          </m:sup>
        </m:sSup>
      </m:oMath>
      <w:r w:rsidRPr="00BF1AF0">
        <w:rPr>
          <w:lang w:val="en-US"/>
        </w:rPr>
        <w:t xml:space="preserve"> . It measures the rate of heat flow across the fuel element surface and into the coolant, for a lattice cell located at </w:t>
      </w:r>
      <m:oMath>
        <m:r>
          <w:rPr>
            <w:rFonts w:ascii="Cambria Math" w:hAnsi="Cambria Math"/>
            <w:lang w:val="en-US"/>
          </w:rPr>
          <m:t>(r,z)</m:t>
        </m:r>
      </m:oMath>
      <w:r w:rsidRPr="00BF1AF0">
        <w:rPr>
          <w:lang w:val="en-US"/>
        </w:rPr>
        <w:t xml:space="preserve">. For a cylindrical fuel element with radius a, </w:t>
      </w:r>
      <w:r w:rsidRPr="004478D1">
        <w:rPr>
          <w:color w:val="7030A0"/>
          <w:lang w:val="en-US"/>
        </w:rPr>
        <w:t xml:space="preserve">surface heat flux </w:t>
      </w:r>
      <w:r w:rsidRPr="00BF1AF0">
        <w:rPr>
          <w:lang w:val="en-US"/>
        </w:rPr>
        <w:t>and linear heat rate are related by</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8B54B9" w:rsidRPr="00AC006E" w14:paraId="24F70F0C" w14:textId="77777777" w:rsidTr="00D17C7E">
        <w:tc>
          <w:tcPr>
            <w:tcW w:w="7088" w:type="dxa"/>
            <w:vAlign w:val="center"/>
          </w:tcPr>
          <w:p w14:paraId="550604B7" w14:textId="355A0C9C" w:rsidR="008B54B9" w:rsidRPr="00034A33" w:rsidRDefault="008B54B9" w:rsidP="00F77EAE">
            <w:pPr>
              <w:jc w:val="center"/>
              <w:rPr>
                <w:lang w:val="en-US"/>
              </w:rPr>
            </w:pPr>
            <m:oMath>
              <m:r>
                <w:rPr>
                  <w:rFonts w:ascii="Cambria Math" w:hAnsi="Cambria Math"/>
                  <w:color w:val="7030A0"/>
                  <w:lang w:val="en-US"/>
                </w:rPr>
                <m:t>q"</m:t>
              </m:r>
              <m:r>
                <w:rPr>
                  <w:rFonts w:ascii="Cambria Math" w:hAnsi="Cambria Math"/>
                  <w:lang w:val="en-US"/>
                </w:rPr>
                <m:t>(r,z) =</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2πa</m:t>
                  </m:r>
                </m:den>
              </m:f>
              <m:r>
                <w:rPr>
                  <w:rFonts w:ascii="Cambria Math" w:hAnsi="Cambria Math"/>
                  <w:color w:val="C00000"/>
                  <w:lang w:val="en-US"/>
                </w:rPr>
                <m:t>q'</m:t>
              </m:r>
              <m:r>
                <w:rPr>
                  <w:rFonts w:ascii="Cambria Math" w:hAnsi="Cambria Math"/>
                  <w:lang w:val="en-US"/>
                </w:rPr>
                <m:t>(r,z)</m:t>
              </m:r>
            </m:oMath>
            <w:r w:rsidR="00034A33">
              <w:rPr>
                <w:lang w:val="en-US"/>
              </w:rPr>
              <w:t xml:space="preserve">,  </w:t>
            </w:r>
            <w:r w:rsidR="00034A33" w:rsidRPr="00034A33">
              <w:rPr>
                <w:color w:val="D9D9D9" w:themeColor="background1" w:themeShade="D9"/>
                <w:lang w:val="en-US"/>
              </w:rPr>
              <w:t xml:space="preserve"> </w:t>
            </w:r>
            <w:r w:rsidR="00EE620E">
              <w:rPr>
                <w:color w:val="D9D9D9" w:themeColor="background1" w:themeShade="D9"/>
                <w:lang w:val="en-US"/>
              </w:rPr>
              <w:t>(</w:t>
            </w:r>
            <m:oMath>
              <m:r>
                <w:rPr>
                  <w:rFonts w:ascii="Cambria Math" w:hAnsi="Cambria Math"/>
                  <w:color w:val="D9D9D9" w:themeColor="background1" w:themeShade="D9"/>
                  <w:lang w:val="en-US"/>
                </w:rPr>
                <m:t>W</m:t>
              </m:r>
              <m:r>
                <m:rPr>
                  <m:lit/>
                </m:rPr>
                <w:rPr>
                  <w:rFonts w:ascii="Cambria Math" w:hAnsi="Cambria Math"/>
                  <w:color w:val="D9D9D9" w:themeColor="background1" w:themeShade="D9"/>
                  <w:lang w:val="en-US"/>
                </w:rPr>
                <m:t>/</m:t>
              </m:r>
              <m:sSup>
                <m:sSupPr>
                  <m:ctrlPr>
                    <w:rPr>
                      <w:rFonts w:ascii="Cambria Math" w:hAnsi="Cambria Math"/>
                      <w:i/>
                      <w:color w:val="D9D9D9" w:themeColor="background1" w:themeShade="D9"/>
                      <w:lang w:val="en-US"/>
                    </w:rPr>
                  </m:ctrlPr>
                </m:sSupPr>
                <m:e>
                  <m:r>
                    <w:rPr>
                      <w:rFonts w:ascii="Cambria Math" w:hAnsi="Cambria Math"/>
                      <w:color w:val="D9D9D9" w:themeColor="background1" w:themeShade="D9"/>
                      <w:lang w:val="en-US"/>
                    </w:rPr>
                    <m:t>m</m:t>
                  </m:r>
                </m:e>
                <m:sup>
                  <m:r>
                    <w:rPr>
                      <w:rFonts w:ascii="Cambria Math" w:hAnsi="Cambria Math"/>
                      <w:color w:val="D9D9D9" w:themeColor="background1" w:themeShade="D9"/>
                      <w:lang w:val="en-US"/>
                    </w:rPr>
                    <m:t>2</m:t>
                  </m:r>
                </m:sup>
              </m:sSup>
              <m:r>
                <w:rPr>
                  <w:rFonts w:ascii="Cambria Math" w:hAnsi="Cambria Math"/>
                  <w:color w:val="D9D9D9" w:themeColor="background1" w:themeShade="D9"/>
                  <w:lang w:val="en-US"/>
                </w:rPr>
                <m:t>) =1</m:t>
              </m:r>
              <m:r>
                <m:rPr>
                  <m:lit/>
                </m:rPr>
                <w:rPr>
                  <w:rFonts w:ascii="Cambria Math" w:hAnsi="Cambria Math"/>
                  <w:color w:val="D9D9D9" w:themeColor="background1" w:themeShade="D9"/>
                  <w:lang w:val="en-US"/>
                </w:rPr>
                <m:t>/</m:t>
              </m:r>
              <m:r>
                <w:rPr>
                  <w:rFonts w:ascii="Cambria Math" w:hAnsi="Cambria Math"/>
                  <w:color w:val="D9D9D9" w:themeColor="background1" w:themeShade="D9"/>
                  <w:lang w:val="en-US"/>
                </w:rPr>
                <m:t xml:space="preserve">m </m:t>
              </m:r>
              <m:d>
                <m:dPr>
                  <m:ctrlPr>
                    <w:rPr>
                      <w:rFonts w:ascii="Cambria Math" w:hAnsi="Cambria Math"/>
                      <w:i/>
                      <w:color w:val="D9D9D9" w:themeColor="background1" w:themeShade="D9"/>
                      <w:lang w:val="en-US"/>
                    </w:rPr>
                  </m:ctrlPr>
                </m:dPr>
                <m:e>
                  <m:r>
                    <w:rPr>
                      <w:rFonts w:ascii="Cambria Math" w:hAnsi="Cambria Math"/>
                      <w:color w:val="D9D9D9" w:themeColor="background1" w:themeShade="D9"/>
                      <w:lang w:val="en-US"/>
                    </w:rPr>
                    <m:t>W</m:t>
                  </m:r>
                  <m:r>
                    <m:rPr>
                      <m:lit/>
                    </m:rPr>
                    <w:rPr>
                      <w:rFonts w:ascii="Cambria Math" w:hAnsi="Cambria Math"/>
                      <w:color w:val="D9D9D9" w:themeColor="background1" w:themeShade="D9"/>
                      <w:lang w:val="en-US"/>
                    </w:rPr>
                    <m:t>/</m:t>
                  </m:r>
                  <m:r>
                    <w:rPr>
                      <w:rFonts w:ascii="Cambria Math" w:hAnsi="Cambria Math"/>
                      <w:color w:val="D9D9D9" w:themeColor="background1" w:themeShade="D9"/>
                      <w:lang w:val="en-US"/>
                    </w:rPr>
                    <m:t>m</m:t>
                  </m:r>
                </m:e>
              </m:d>
            </m:oMath>
          </w:p>
          <w:p w14:paraId="58C8C8B8" w14:textId="645EF6D5" w:rsidR="00034A33" w:rsidRPr="00AC006E" w:rsidRDefault="00034A33" w:rsidP="00F77EAE">
            <w:pPr>
              <w:jc w:val="center"/>
              <w:rPr>
                <w:lang w:val="en-US"/>
              </w:rPr>
            </w:pPr>
          </w:p>
        </w:tc>
        <w:tc>
          <w:tcPr>
            <w:tcW w:w="1530" w:type="dxa"/>
            <w:vAlign w:val="center"/>
          </w:tcPr>
          <w:p w14:paraId="29C92757" w14:textId="08038837" w:rsidR="008B54B9" w:rsidRPr="00AC006E" w:rsidRDefault="008B54B9"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Pr="00AC006E">
              <w:fldChar w:fldCharType="begin"/>
            </w:r>
            <w:r w:rsidRPr="00AC006E">
              <w:instrText xml:space="preserve"> SEQ Equation \* ARABIC \s 1 </w:instrText>
            </w:r>
            <w:r w:rsidRPr="00AC006E">
              <w:fldChar w:fldCharType="separate"/>
            </w:r>
            <w:r w:rsidR="00173014">
              <w:rPr>
                <w:noProof/>
              </w:rPr>
              <w:t>23</w:t>
            </w:r>
            <w:r w:rsidRPr="00AC006E">
              <w:fldChar w:fldCharType="end"/>
            </w:r>
            <w:r w:rsidRPr="00AC006E">
              <w:rPr>
                <w:lang w:val="en-US"/>
              </w:rPr>
              <w:t xml:space="preserve"> </w:t>
            </w:r>
          </w:p>
        </w:tc>
      </w:tr>
    </w:tbl>
    <w:p w14:paraId="33B77D1A" w14:textId="2AD71F8C" w:rsidR="00BB2029" w:rsidRPr="00BF1AF0" w:rsidRDefault="00BF1AF0" w:rsidP="00BF1AF0">
      <w:pPr>
        <w:pStyle w:val="ListParagraph"/>
        <w:numPr>
          <w:ilvl w:val="0"/>
          <w:numId w:val="35"/>
        </w:numPr>
        <w:rPr>
          <w:lang w:val="en-US"/>
        </w:rPr>
      </w:pPr>
      <w:r w:rsidRPr="00BF1AF0">
        <w:rPr>
          <w:lang w:val="en-US"/>
        </w:rPr>
        <w:t xml:space="preserve">Let </w:t>
      </w: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cell</m:t>
            </m:r>
          </m:sub>
        </m:sSub>
      </m:oMath>
      <w:r w:rsidRPr="00BF1AF0">
        <w:rPr>
          <w:lang w:val="en-US"/>
        </w:rPr>
        <w:t xml:space="preserve"> be the cross-sectional area of a lattice cell containing one fuel element. The thermal power produced per unit volume of core at that point (i.e., the power density) is then</w:t>
      </w:r>
    </w:p>
    <w:p w14:paraId="05B31B9A" w14:textId="5C2AC87A" w:rsidR="00BF1AF0" w:rsidRPr="00BF1AF0" w:rsidRDefault="00BF1AF0" w:rsidP="00BF1AF0">
      <w:pPr>
        <w:pStyle w:val="ListParagraph"/>
        <w:numPr>
          <w:ilvl w:val="0"/>
          <w:numId w:val="35"/>
        </w:num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0C715F" w:rsidRPr="00AC006E" w14:paraId="69D2C42F" w14:textId="77777777" w:rsidTr="00D17C7E">
        <w:tc>
          <w:tcPr>
            <w:tcW w:w="7088" w:type="dxa"/>
            <w:vAlign w:val="center"/>
          </w:tcPr>
          <w:p w14:paraId="225FBD96" w14:textId="77777777" w:rsidR="000C715F" w:rsidRPr="000C715F" w:rsidRDefault="00000000" w:rsidP="00F77EAE">
            <w:pPr>
              <w:jc w:val="center"/>
              <w:rPr>
                <w:lang w:val="en-US"/>
              </w:rPr>
            </w:pPr>
            <m:oMathPara>
              <m:oMath>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m:t>
                    </m:r>
                  </m:sup>
                </m:sSup>
                <m:d>
                  <m:dPr>
                    <m:ctrlPr>
                      <w:rPr>
                        <w:rFonts w:ascii="Cambria Math" w:hAnsi="Cambria Math"/>
                        <w:i/>
                        <w:lang w:val="en-US"/>
                      </w:rPr>
                    </m:ctrlPr>
                  </m:dPr>
                  <m:e>
                    <m:r>
                      <w:rPr>
                        <w:rFonts w:ascii="Cambria Math" w:hAnsi="Cambria Math"/>
                        <w:lang w:val="en-US"/>
                      </w:rPr>
                      <m:t>r</m:t>
                    </m:r>
                    <m:r>
                      <w:rPr>
                        <w:rFonts w:ascii="Cambria Math" w:hAnsi="Cambria Math"/>
                        <w:lang w:val="en-US"/>
                      </w:rPr>
                      <m:t>,</m:t>
                    </m:r>
                    <m:r>
                      <w:rPr>
                        <w:rFonts w:ascii="Cambria Math" w:hAnsi="Cambria Math"/>
                        <w:lang w:val="en-US"/>
                      </w:rPr>
                      <m:t>z</m:t>
                    </m:r>
                  </m:e>
                </m:d>
                <m:r>
                  <w:rPr>
                    <w:rFonts w:ascii="Cambria Math" w:hAnsi="Cambria Math"/>
                    <w:lang w:val="en-US"/>
                  </w:rPr>
                  <m:t>=</m:t>
                </m:r>
                <m:sSup>
                  <m:sSupPr>
                    <m:ctrlPr>
                      <w:rPr>
                        <w:rFonts w:ascii="Cambria Math" w:hAnsi="Cambria Math"/>
                        <w:i/>
                        <w:color w:val="C00000"/>
                        <w:lang w:val="en-US"/>
                      </w:rPr>
                    </m:ctrlPr>
                  </m:sSupPr>
                  <m:e>
                    <m:r>
                      <w:rPr>
                        <w:rFonts w:ascii="Cambria Math" w:hAnsi="Cambria Math"/>
                        <w:color w:val="C00000"/>
                        <w:lang w:val="en-US"/>
                      </w:rPr>
                      <m:t>q</m:t>
                    </m:r>
                  </m:e>
                  <m:sup>
                    <m:r>
                      <w:rPr>
                        <w:rFonts w:ascii="Cambria Math" w:hAnsi="Cambria Math"/>
                        <w:color w:val="C00000"/>
                        <w:lang w:val="en-US"/>
                      </w:rPr>
                      <m:t>'</m:t>
                    </m:r>
                  </m:sup>
                </m:sSup>
                <m:d>
                  <m:dPr>
                    <m:ctrlPr>
                      <w:rPr>
                        <w:rFonts w:ascii="Cambria Math" w:hAnsi="Cambria Math"/>
                        <w:i/>
                        <w:lang w:val="en-US"/>
                      </w:rPr>
                    </m:ctrlPr>
                  </m:dPr>
                  <m:e>
                    <m:r>
                      <w:rPr>
                        <w:rFonts w:ascii="Cambria Math" w:hAnsi="Cambria Math"/>
                        <w:lang w:val="en-US"/>
                      </w:rPr>
                      <m:t>r</m:t>
                    </m:r>
                    <m:r>
                      <w:rPr>
                        <w:rFonts w:ascii="Cambria Math" w:hAnsi="Cambria Math"/>
                        <w:lang w:val="en-US"/>
                      </w:rPr>
                      <m:t>,</m:t>
                    </m:r>
                    <m:r>
                      <w:rPr>
                        <w:rFonts w:ascii="Cambria Math" w:hAnsi="Cambria Math"/>
                        <w:lang w:val="en-US"/>
                      </w:rPr>
                      <m:t>z</m:t>
                    </m:r>
                  </m:e>
                </m:d>
                <m:r>
                  <m:rPr>
                    <m:lit/>
                  </m:rP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cell</m:t>
                    </m:r>
                  </m:sub>
                </m:sSub>
              </m:oMath>
            </m:oMathPara>
          </w:p>
          <w:p w14:paraId="6DFF1AB0" w14:textId="667A2BBC" w:rsidR="000C715F" w:rsidRPr="00AC006E" w:rsidRDefault="00000000" w:rsidP="00F77EAE">
            <w:pPr>
              <w:jc w:val="center"/>
              <w:rPr>
                <w:lang w:val="en-US"/>
              </w:rPr>
            </w:pPr>
            <m:oMath>
              <m:d>
                <m:dPr>
                  <m:ctrlPr>
                    <w:rPr>
                      <w:rFonts w:ascii="Cambria Math" w:hAnsi="Cambria Math"/>
                      <w:i/>
                      <w:color w:val="D9D9D9" w:themeColor="background1" w:themeShade="D9"/>
                      <w:lang w:val="en-US"/>
                    </w:rPr>
                  </m:ctrlPr>
                </m:dPr>
                <m:e>
                  <m:r>
                    <w:rPr>
                      <w:rFonts w:ascii="Cambria Math" w:hAnsi="Cambria Math"/>
                      <w:color w:val="D9D9D9" w:themeColor="background1" w:themeShade="D9"/>
                      <w:lang w:val="en-US"/>
                    </w:rPr>
                    <m:t>W</m:t>
                  </m:r>
                  <m:r>
                    <m:rPr>
                      <m:lit/>
                    </m:rPr>
                    <w:rPr>
                      <w:rFonts w:ascii="Cambria Math" w:hAnsi="Cambria Math"/>
                      <w:color w:val="D9D9D9" w:themeColor="background1" w:themeShade="D9"/>
                      <w:lang w:val="en-US"/>
                    </w:rPr>
                    <m:t>/</m:t>
                  </m:r>
                  <m:sSup>
                    <m:sSupPr>
                      <m:ctrlPr>
                        <w:rPr>
                          <w:rFonts w:ascii="Cambria Math" w:hAnsi="Cambria Math"/>
                          <w:i/>
                          <w:color w:val="D9D9D9" w:themeColor="background1" w:themeShade="D9"/>
                          <w:lang w:val="en-US"/>
                        </w:rPr>
                      </m:ctrlPr>
                    </m:sSupPr>
                    <m:e>
                      <m:r>
                        <w:rPr>
                          <w:rFonts w:ascii="Cambria Math" w:hAnsi="Cambria Math"/>
                          <w:color w:val="D9D9D9" w:themeColor="background1" w:themeShade="D9"/>
                          <w:lang w:val="en-US"/>
                        </w:rPr>
                        <m:t>m</m:t>
                      </m:r>
                    </m:e>
                    <m:sup>
                      <m:r>
                        <w:rPr>
                          <w:rFonts w:ascii="Cambria Math" w:hAnsi="Cambria Math"/>
                          <w:color w:val="D9D9D9" w:themeColor="background1" w:themeShade="D9"/>
                          <w:lang w:val="en-US"/>
                        </w:rPr>
                        <m:t>3</m:t>
                      </m:r>
                    </m:sup>
                  </m:sSup>
                </m:e>
              </m:d>
              <m:r>
                <w:rPr>
                  <w:rFonts w:ascii="Cambria Math" w:hAnsi="Cambria Math"/>
                  <w:color w:val="D9D9D9" w:themeColor="background1" w:themeShade="D9"/>
                  <w:lang w:val="en-US"/>
                </w:rPr>
                <m:t>=</m:t>
              </m:r>
              <m:d>
                <m:dPr>
                  <m:ctrlPr>
                    <w:rPr>
                      <w:rFonts w:ascii="Cambria Math" w:hAnsi="Cambria Math"/>
                      <w:i/>
                      <w:color w:val="D9D9D9" w:themeColor="background1" w:themeShade="D9"/>
                      <w:lang w:val="en-US"/>
                    </w:rPr>
                  </m:ctrlPr>
                </m:dPr>
                <m:e>
                  <m:r>
                    <w:rPr>
                      <w:rFonts w:ascii="Cambria Math" w:hAnsi="Cambria Math"/>
                      <w:color w:val="D9D9D9" w:themeColor="background1" w:themeShade="D9"/>
                      <w:lang w:val="en-US"/>
                    </w:rPr>
                    <m:t>W</m:t>
                  </m:r>
                  <m:r>
                    <m:rPr>
                      <m:lit/>
                    </m:rPr>
                    <w:rPr>
                      <w:rFonts w:ascii="Cambria Math" w:hAnsi="Cambria Math"/>
                      <w:color w:val="D9D9D9" w:themeColor="background1" w:themeShade="D9"/>
                      <w:lang w:val="en-US"/>
                    </w:rPr>
                    <m:t>/</m:t>
                  </m:r>
                  <m:r>
                    <w:rPr>
                      <w:rFonts w:ascii="Cambria Math" w:hAnsi="Cambria Math"/>
                      <w:color w:val="D9D9D9" w:themeColor="background1" w:themeShade="D9"/>
                      <w:lang w:val="en-US"/>
                    </w:rPr>
                    <m:t>m</m:t>
                  </m:r>
                </m:e>
              </m:d>
              <m:r>
                <m:rPr>
                  <m:lit/>
                </m:rPr>
                <w:rPr>
                  <w:rFonts w:ascii="Cambria Math" w:hAnsi="Cambria Math"/>
                  <w:color w:val="D9D9D9" w:themeColor="background1" w:themeShade="D9"/>
                  <w:lang w:val="en-US"/>
                </w:rPr>
                <m:t>/</m:t>
              </m:r>
              <m:sSup>
                <m:sSupPr>
                  <m:ctrlPr>
                    <w:rPr>
                      <w:rFonts w:ascii="Cambria Math" w:hAnsi="Cambria Math"/>
                      <w:i/>
                      <w:color w:val="D9D9D9" w:themeColor="background1" w:themeShade="D9"/>
                      <w:lang w:val="en-US"/>
                    </w:rPr>
                  </m:ctrlPr>
                </m:sSupPr>
                <m:e>
                  <m:r>
                    <w:rPr>
                      <w:rFonts w:ascii="Cambria Math" w:hAnsi="Cambria Math"/>
                      <w:color w:val="D9D9D9" w:themeColor="background1" w:themeShade="D9"/>
                      <w:lang w:val="en-US"/>
                    </w:rPr>
                    <m:t>m</m:t>
                  </m:r>
                </m:e>
                <m:sup>
                  <m:r>
                    <w:rPr>
                      <w:rFonts w:ascii="Cambria Math" w:hAnsi="Cambria Math"/>
                      <w:color w:val="D9D9D9" w:themeColor="background1" w:themeShade="D9"/>
                      <w:lang w:val="en-US"/>
                    </w:rPr>
                    <m:t>2</m:t>
                  </m:r>
                </m:sup>
              </m:sSup>
            </m:oMath>
            <w:r w:rsidR="000C715F" w:rsidRPr="00034A33">
              <w:rPr>
                <w:color w:val="D9D9D9" w:themeColor="background1" w:themeShade="D9"/>
                <w:lang w:val="en-US"/>
              </w:rPr>
              <w:t xml:space="preserve"> </w:t>
            </w:r>
          </w:p>
        </w:tc>
        <w:tc>
          <w:tcPr>
            <w:tcW w:w="1530" w:type="dxa"/>
            <w:vAlign w:val="center"/>
          </w:tcPr>
          <w:p w14:paraId="6EAFD030" w14:textId="31E56317" w:rsidR="000C715F" w:rsidRPr="00AC006E" w:rsidRDefault="000C715F"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Pr="00AC006E">
              <w:fldChar w:fldCharType="begin"/>
            </w:r>
            <w:r w:rsidRPr="00AC006E">
              <w:instrText xml:space="preserve"> SEQ Equation \* ARABIC \s 1 </w:instrText>
            </w:r>
            <w:r w:rsidRPr="00AC006E">
              <w:fldChar w:fldCharType="separate"/>
            </w:r>
            <w:r w:rsidR="00173014">
              <w:rPr>
                <w:noProof/>
              </w:rPr>
              <w:t>24</w:t>
            </w:r>
            <w:r w:rsidRPr="00AC006E">
              <w:fldChar w:fldCharType="end"/>
            </w:r>
            <w:r w:rsidRPr="00AC006E">
              <w:rPr>
                <w:lang w:val="en-US"/>
              </w:rPr>
              <w:t xml:space="preserve"> </w:t>
            </w:r>
          </w:p>
        </w:tc>
      </w:tr>
    </w:tbl>
    <w:p w14:paraId="2A922E78" w14:textId="681B0AB0" w:rsidR="000C715F" w:rsidRPr="00BF1AF0" w:rsidRDefault="004478D1" w:rsidP="00BF1AF0">
      <w:pPr>
        <w:pStyle w:val="ListParagraph"/>
        <w:numPr>
          <w:ilvl w:val="0"/>
          <w:numId w:val="36"/>
        </w:numPr>
        <w:rPr>
          <w:lang w:val="en-US"/>
        </w:rPr>
      </w:pPr>
      <w:r w:rsidRPr="004478D1">
        <w:rPr>
          <w:noProof/>
          <w:lang w:val="en-US"/>
        </w:rPr>
        <w:drawing>
          <wp:anchor distT="0" distB="0" distL="114300" distR="114300" simplePos="0" relativeHeight="251659264" behindDoc="0" locked="0" layoutInCell="1" allowOverlap="1" wp14:anchorId="2A99CE5A" wp14:editId="48576072">
            <wp:simplePos x="0" y="0"/>
            <wp:positionH relativeFrom="column">
              <wp:posOffset>4722006</wp:posOffset>
            </wp:positionH>
            <wp:positionV relativeFrom="paragraph">
              <wp:posOffset>339774</wp:posOffset>
            </wp:positionV>
            <wp:extent cx="1004400" cy="979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004400" cy="979200"/>
                    </a:xfrm>
                    <a:prstGeom prst="rect">
                      <a:avLst/>
                    </a:prstGeom>
                  </pic:spPr>
                </pic:pic>
              </a:graphicData>
            </a:graphic>
            <wp14:sizeRelH relativeFrom="margin">
              <wp14:pctWidth>0</wp14:pctWidth>
            </wp14:sizeRelH>
            <wp14:sizeRelV relativeFrom="margin">
              <wp14:pctHeight>0</wp14:pctHeight>
            </wp14:sizeRelV>
          </wp:anchor>
        </w:drawing>
      </w:r>
      <w:r w:rsidR="00BF1AF0" w:rsidRPr="00BF1AF0">
        <w:rPr>
          <w:lang w:val="en-US"/>
        </w:rPr>
        <w:t>Combining this expression with Eq. (8.5) allows the linear heat rate to be expressed in terms of the radial and axial power components of the power density:</w:t>
      </w:r>
      <w:r w:rsidRPr="004478D1">
        <w:rPr>
          <w:noProof/>
        </w:rPr>
        <w:t xml:space="preserve"> </w:t>
      </w:r>
    </w:p>
    <w:p w14:paraId="7BFBEFDD" w14:textId="394CBDDA" w:rsidR="007F2142" w:rsidRDefault="007F2142" w:rsidP="007F2142">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0C715F" w:rsidRPr="00AC006E" w14:paraId="79ED5286" w14:textId="77777777" w:rsidTr="00D17C7E">
        <w:tc>
          <w:tcPr>
            <w:tcW w:w="7088" w:type="dxa"/>
            <w:vAlign w:val="center"/>
          </w:tcPr>
          <w:p w14:paraId="6CF998EA" w14:textId="0B944554" w:rsidR="000C715F" w:rsidRPr="000C715F" w:rsidRDefault="00000000" w:rsidP="00F77EAE">
            <w:pPr>
              <w:jc w:val="center"/>
              <w:rPr>
                <w:lang w:val="en-US"/>
              </w:rPr>
            </w:pPr>
            <m:oMathPara>
              <m:oMath>
                <m:sSup>
                  <m:sSupPr>
                    <m:ctrlPr>
                      <w:rPr>
                        <w:rFonts w:ascii="Cambria Math" w:hAnsi="Cambria Math"/>
                        <w:i/>
                        <w:color w:val="C00000"/>
                        <w:lang w:val="en-US"/>
                      </w:rPr>
                    </m:ctrlPr>
                  </m:sSupPr>
                  <m:e>
                    <m:r>
                      <w:rPr>
                        <w:rFonts w:ascii="Cambria Math" w:hAnsi="Cambria Math"/>
                        <w:color w:val="C00000"/>
                        <w:lang w:val="en-US"/>
                      </w:rPr>
                      <m:t>q</m:t>
                    </m:r>
                  </m:e>
                  <m:sup>
                    <m:r>
                      <w:rPr>
                        <w:rFonts w:ascii="Cambria Math" w:hAnsi="Cambria Math"/>
                        <w:color w:val="C00000"/>
                        <w:lang w:val="en-US"/>
                      </w:rPr>
                      <m:t>'</m:t>
                    </m:r>
                  </m:sup>
                </m:sSup>
                <m:d>
                  <m:dPr>
                    <m:ctrlPr>
                      <w:rPr>
                        <w:rFonts w:ascii="Cambria Math" w:hAnsi="Cambria Math"/>
                        <w:i/>
                        <w:lang w:val="en-US"/>
                      </w:rPr>
                    </m:ctrlPr>
                  </m:dPr>
                  <m:e>
                    <m:r>
                      <w:rPr>
                        <w:rFonts w:ascii="Cambria Math" w:hAnsi="Cambria Math"/>
                        <w:lang w:val="en-US"/>
                      </w:rPr>
                      <m:t>r</m:t>
                    </m:r>
                    <m:r>
                      <w:rPr>
                        <w:rFonts w:ascii="Cambria Math" w:hAnsi="Cambria Math"/>
                        <w:lang w:val="en-US"/>
                      </w:rPr>
                      <m:t>,</m:t>
                    </m:r>
                    <m:r>
                      <w:rPr>
                        <w:rFonts w:ascii="Cambria Math" w:hAnsi="Cambria Math"/>
                        <w:lang w:val="en-US"/>
                      </w:rPr>
                      <m:t>z</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cell</m:t>
                    </m:r>
                  </m:sub>
                </m:sSub>
                <m:sSup>
                  <m:sSupPr>
                    <m:ctrlPr>
                      <w:rPr>
                        <w:rFonts w:ascii="Cambria Math" w:hAnsi="Cambria Math"/>
                        <w:i/>
                        <w:lang w:val="en-US"/>
                      </w:rPr>
                    </m:ctrlPr>
                  </m:sSupPr>
                  <m:e>
                    <m:acc>
                      <m:accPr>
                        <m:chr m:val="̅"/>
                        <m:ctrlPr>
                          <w:rPr>
                            <w:rFonts w:ascii="Cambria Math" w:hAnsi="Cambria Math"/>
                            <w:i/>
                            <w:lang w:val="en-US"/>
                          </w:rPr>
                        </m:ctrlPr>
                      </m:accPr>
                      <m:e>
                        <m:r>
                          <w:rPr>
                            <w:rFonts w:ascii="Cambria Math" w:hAnsi="Cambria Math"/>
                            <w:lang w:val="en-US"/>
                          </w:rPr>
                          <m:t>P</m:t>
                        </m:r>
                      </m:e>
                    </m:acc>
                  </m:e>
                  <m:sup>
                    <m:r>
                      <w:rPr>
                        <w:rFonts w:ascii="Cambria Math" w:hAnsi="Cambria Math"/>
                        <w:lang w:val="en-US"/>
                      </w:rPr>
                      <m:t>'''</m:t>
                    </m:r>
                  </m:sup>
                </m:sSup>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r</m:t>
                    </m:r>
                  </m:sub>
                </m:sSub>
                <m:d>
                  <m:dPr>
                    <m:ctrlPr>
                      <w:rPr>
                        <w:rFonts w:ascii="Cambria Math" w:hAnsi="Cambria Math"/>
                        <w:i/>
                        <w:lang w:val="en-US"/>
                      </w:rPr>
                    </m:ctrlPr>
                  </m:dPr>
                  <m:e>
                    <m:r>
                      <w:rPr>
                        <w:rFonts w:ascii="Cambria Math" w:hAnsi="Cambria Math"/>
                        <w:lang w:val="en-US"/>
                      </w:rPr>
                      <m:t>r</m:t>
                    </m:r>
                  </m:e>
                </m:d>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z</m:t>
                    </m:r>
                  </m:sub>
                </m:sSub>
                <m:d>
                  <m:dPr>
                    <m:ctrlPr>
                      <w:rPr>
                        <w:rFonts w:ascii="Cambria Math" w:hAnsi="Cambria Math"/>
                        <w:i/>
                        <w:lang w:val="en-US"/>
                      </w:rPr>
                    </m:ctrlPr>
                  </m:dPr>
                  <m:e>
                    <m:r>
                      <w:rPr>
                        <w:rFonts w:ascii="Cambria Math" w:hAnsi="Cambria Math"/>
                        <w:lang w:val="en-US"/>
                      </w:rPr>
                      <m:t>z</m:t>
                    </m:r>
                  </m:e>
                </m:d>
              </m:oMath>
            </m:oMathPara>
          </w:p>
          <w:p w14:paraId="523450CD" w14:textId="71B2892C" w:rsidR="000C715F" w:rsidRPr="009972F2" w:rsidRDefault="00000000" w:rsidP="00F77EAE">
            <w:pPr>
              <w:jc w:val="center"/>
              <w:rPr>
                <w:color w:val="A6A6A6" w:themeColor="background1" w:themeShade="A6"/>
                <w:lang w:val="en-US"/>
              </w:rPr>
            </w:pPr>
            <m:oMathPara>
              <m:oMath>
                <m:d>
                  <m:dPr>
                    <m:ctrlPr>
                      <w:rPr>
                        <w:rFonts w:ascii="Cambria Math" w:hAnsi="Cambria Math"/>
                        <w:i/>
                        <w:color w:val="A6A6A6" w:themeColor="background1" w:themeShade="A6"/>
                        <w:lang w:val="en-US"/>
                      </w:rPr>
                    </m:ctrlPr>
                  </m:dPr>
                  <m:e>
                    <m:r>
                      <w:rPr>
                        <w:rFonts w:ascii="Cambria Math" w:hAnsi="Cambria Math"/>
                        <w:color w:val="A6A6A6" w:themeColor="background1" w:themeShade="A6"/>
                        <w:lang w:val="en-US"/>
                      </w:rPr>
                      <m:t>W</m:t>
                    </m:r>
                    <m:r>
                      <m:rPr>
                        <m:lit/>
                      </m:rPr>
                      <w:rPr>
                        <w:rFonts w:ascii="Cambria Math" w:hAnsi="Cambria Math"/>
                        <w:color w:val="A6A6A6" w:themeColor="background1" w:themeShade="A6"/>
                        <w:lang w:val="en-US"/>
                      </w:rPr>
                      <m:t>/</m:t>
                    </m:r>
                    <m:r>
                      <w:rPr>
                        <w:rFonts w:ascii="Cambria Math" w:hAnsi="Cambria Math"/>
                        <w:color w:val="A6A6A6" w:themeColor="background1" w:themeShade="A6"/>
                        <w:lang w:val="en-US"/>
                      </w:rPr>
                      <m:t>m</m:t>
                    </m:r>
                  </m:e>
                </m:d>
                <m:r>
                  <w:rPr>
                    <w:rFonts w:ascii="Cambria Math" w:hAnsi="Cambria Math"/>
                    <w:color w:val="A6A6A6" w:themeColor="background1" w:themeShade="A6"/>
                    <w:lang w:val="en-US"/>
                  </w:rPr>
                  <m:t>=</m:t>
                </m:r>
                <m:sSup>
                  <m:sSupPr>
                    <m:ctrlPr>
                      <w:rPr>
                        <w:rFonts w:ascii="Cambria Math" w:hAnsi="Cambria Math"/>
                        <w:i/>
                        <w:color w:val="A6A6A6" w:themeColor="background1" w:themeShade="A6"/>
                        <w:lang w:val="en-US"/>
                      </w:rPr>
                    </m:ctrlPr>
                  </m:sSupPr>
                  <m:e>
                    <m:r>
                      <w:rPr>
                        <w:rFonts w:ascii="Cambria Math" w:hAnsi="Cambria Math"/>
                        <w:color w:val="A6A6A6" w:themeColor="background1" w:themeShade="A6"/>
                        <w:lang w:val="en-US"/>
                      </w:rPr>
                      <m:t>m</m:t>
                    </m:r>
                  </m:e>
                  <m:sup>
                    <m:r>
                      <w:rPr>
                        <w:rFonts w:ascii="Cambria Math" w:hAnsi="Cambria Math"/>
                        <w:color w:val="A6A6A6" w:themeColor="background1" w:themeShade="A6"/>
                        <w:lang w:val="en-US"/>
                      </w:rPr>
                      <m:t>2</m:t>
                    </m:r>
                  </m:sup>
                </m:sSup>
                <m:r>
                  <w:rPr>
                    <w:rFonts w:ascii="Cambria Math" w:hAnsi="Cambria Math"/>
                    <w:color w:val="A6A6A6" w:themeColor="background1" w:themeShade="A6"/>
                    <w:lang w:val="en-US"/>
                  </w:rPr>
                  <m:t>∙</m:t>
                </m:r>
                <m:d>
                  <m:dPr>
                    <m:ctrlPr>
                      <w:rPr>
                        <w:rFonts w:ascii="Cambria Math" w:hAnsi="Cambria Math"/>
                        <w:i/>
                        <w:color w:val="A6A6A6" w:themeColor="background1" w:themeShade="A6"/>
                        <w:lang w:val="en-US"/>
                      </w:rPr>
                    </m:ctrlPr>
                  </m:dPr>
                  <m:e>
                    <m:r>
                      <w:rPr>
                        <w:rFonts w:ascii="Cambria Math" w:hAnsi="Cambria Math"/>
                        <w:color w:val="A6A6A6" w:themeColor="background1" w:themeShade="A6"/>
                        <w:lang w:val="en-US"/>
                      </w:rPr>
                      <m:t>W</m:t>
                    </m:r>
                    <m:r>
                      <m:rPr>
                        <m:lit/>
                      </m:rPr>
                      <w:rPr>
                        <w:rFonts w:ascii="Cambria Math" w:hAnsi="Cambria Math"/>
                        <w:color w:val="A6A6A6" w:themeColor="background1" w:themeShade="A6"/>
                        <w:lang w:val="en-US"/>
                      </w:rPr>
                      <m:t>/</m:t>
                    </m:r>
                    <m:sSup>
                      <m:sSupPr>
                        <m:ctrlPr>
                          <w:rPr>
                            <w:rFonts w:ascii="Cambria Math" w:hAnsi="Cambria Math"/>
                            <w:i/>
                            <w:color w:val="A6A6A6" w:themeColor="background1" w:themeShade="A6"/>
                            <w:lang w:val="en-US"/>
                          </w:rPr>
                        </m:ctrlPr>
                      </m:sSupPr>
                      <m:e>
                        <m:r>
                          <w:rPr>
                            <w:rFonts w:ascii="Cambria Math" w:hAnsi="Cambria Math"/>
                            <w:color w:val="A6A6A6" w:themeColor="background1" w:themeShade="A6"/>
                            <w:lang w:val="en-US"/>
                          </w:rPr>
                          <m:t>m</m:t>
                        </m:r>
                      </m:e>
                      <m:sup>
                        <m:r>
                          <w:rPr>
                            <w:rFonts w:ascii="Cambria Math" w:hAnsi="Cambria Math"/>
                            <w:color w:val="A6A6A6" w:themeColor="background1" w:themeShade="A6"/>
                            <w:lang w:val="en-US"/>
                          </w:rPr>
                          <m:t>3</m:t>
                        </m:r>
                      </m:sup>
                    </m:sSup>
                  </m:e>
                </m:d>
                <m:r>
                  <w:rPr>
                    <w:rFonts w:ascii="Cambria Math" w:hAnsi="Cambria Math"/>
                    <w:color w:val="A6A6A6" w:themeColor="background1" w:themeShade="A6"/>
                    <w:lang w:val="en-US"/>
                  </w:rPr>
                  <m:t>∙1 ∙1</m:t>
                </m:r>
              </m:oMath>
            </m:oMathPara>
          </w:p>
          <w:p w14:paraId="521977B6" w14:textId="554F9523" w:rsidR="000C715F" w:rsidRPr="00AC006E" w:rsidRDefault="000C715F" w:rsidP="00F77EAE">
            <w:pPr>
              <w:jc w:val="center"/>
              <w:rPr>
                <w:lang w:val="en-US"/>
              </w:rPr>
            </w:pPr>
          </w:p>
        </w:tc>
        <w:tc>
          <w:tcPr>
            <w:tcW w:w="1530" w:type="dxa"/>
            <w:vAlign w:val="center"/>
          </w:tcPr>
          <w:p w14:paraId="36125FAD" w14:textId="7379256E" w:rsidR="000C715F" w:rsidRPr="00AC006E" w:rsidRDefault="000C715F"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Pr="00AC006E">
              <w:fldChar w:fldCharType="begin"/>
            </w:r>
            <w:r w:rsidRPr="00AC006E">
              <w:instrText xml:space="preserve"> SEQ Equation \* ARABIC \s 1 </w:instrText>
            </w:r>
            <w:r w:rsidRPr="00AC006E">
              <w:fldChar w:fldCharType="separate"/>
            </w:r>
            <w:r w:rsidR="00173014">
              <w:rPr>
                <w:noProof/>
              </w:rPr>
              <w:t>25</w:t>
            </w:r>
            <w:r w:rsidRPr="00AC006E">
              <w:fldChar w:fldCharType="end"/>
            </w:r>
            <w:r w:rsidRPr="00AC006E">
              <w:rPr>
                <w:lang w:val="en-US"/>
              </w:rPr>
              <w:t xml:space="preserve"> </w:t>
            </w:r>
          </w:p>
        </w:tc>
      </w:tr>
    </w:tbl>
    <w:p w14:paraId="0C01A0E9" w14:textId="07CE8C7A" w:rsidR="000C715F" w:rsidRDefault="000C715F" w:rsidP="007F2142">
      <w:pPr>
        <w:rPr>
          <w:lang w:val="en-US"/>
        </w:rPr>
      </w:pPr>
      <w:r>
        <w:rPr>
          <w:lang w:val="en-US"/>
        </w:rPr>
        <w:t xml:space="preserve"> </w:t>
      </w:r>
      <w:r w:rsidR="00BF1AF0" w:rsidRPr="00BF1AF0">
        <w:rPr>
          <w:lang w:val="en-US"/>
        </w:rPr>
        <w:t>or correspondingly in terms of the reactor power,</w:t>
      </w:r>
    </w:p>
    <w:p w14:paraId="30E1DC85" w14:textId="3D37E4B4" w:rsidR="007F2142" w:rsidRDefault="007F2142" w:rsidP="007F2142">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0C715F" w:rsidRPr="00AC006E" w14:paraId="71D2BE4A" w14:textId="77777777" w:rsidTr="00D17C7E">
        <w:tc>
          <w:tcPr>
            <w:tcW w:w="7088" w:type="dxa"/>
            <w:vAlign w:val="center"/>
          </w:tcPr>
          <w:p w14:paraId="107EA8D7" w14:textId="77777777" w:rsidR="000C715F" w:rsidRPr="000C715F" w:rsidRDefault="00000000" w:rsidP="00F77EAE">
            <w:pPr>
              <w:jc w:val="center"/>
              <w:rPr>
                <w:lang w:val="en-US"/>
              </w:rPr>
            </w:pPr>
            <m:oMathPara>
              <m:oMath>
                <m:sSup>
                  <m:sSupPr>
                    <m:ctrlPr>
                      <w:rPr>
                        <w:rFonts w:ascii="Cambria Math" w:hAnsi="Cambria Math"/>
                        <w:i/>
                        <w:color w:val="C00000"/>
                        <w:lang w:val="en-US"/>
                      </w:rPr>
                    </m:ctrlPr>
                  </m:sSupPr>
                  <m:e>
                    <m:r>
                      <w:rPr>
                        <w:rFonts w:ascii="Cambria Math" w:hAnsi="Cambria Math"/>
                        <w:color w:val="C00000"/>
                        <w:lang w:val="en-US"/>
                      </w:rPr>
                      <m:t>q</m:t>
                    </m:r>
                  </m:e>
                  <m:sup>
                    <m:r>
                      <w:rPr>
                        <w:rFonts w:ascii="Cambria Math" w:hAnsi="Cambria Math"/>
                        <w:color w:val="C00000"/>
                        <w:lang w:val="en-US"/>
                      </w:rPr>
                      <m:t>'</m:t>
                    </m:r>
                  </m:sup>
                </m:sSup>
                <m:d>
                  <m:dPr>
                    <m:ctrlPr>
                      <w:rPr>
                        <w:rFonts w:ascii="Cambria Math" w:hAnsi="Cambria Math"/>
                        <w:i/>
                        <w:lang w:val="en-US"/>
                      </w:rPr>
                    </m:ctrlPr>
                  </m:dPr>
                  <m:e>
                    <m:r>
                      <w:rPr>
                        <w:rFonts w:ascii="Cambria Math" w:hAnsi="Cambria Math"/>
                        <w:lang w:val="en-US"/>
                      </w:rPr>
                      <m:t>r</m:t>
                    </m:r>
                    <m:r>
                      <w:rPr>
                        <w:rFonts w:ascii="Cambria Math" w:hAnsi="Cambria Math"/>
                        <w:lang w:val="en-US"/>
                      </w:rPr>
                      <m:t>,</m:t>
                    </m:r>
                    <m:r>
                      <w:rPr>
                        <w:rFonts w:ascii="Cambria Math" w:hAnsi="Cambria Math"/>
                        <w:lang w:val="en-US"/>
                      </w:rPr>
                      <m:t>z</m:t>
                    </m:r>
                  </m:e>
                </m:d>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cell</m:t>
                        </m:r>
                      </m:sub>
                    </m:sSub>
                  </m:num>
                  <m:den>
                    <m:r>
                      <w:rPr>
                        <w:rFonts w:ascii="Cambria Math" w:hAnsi="Cambria Math"/>
                        <w:lang w:val="en-US"/>
                      </w:rPr>
                      <m:t>V</m:t>
                    </m:r>
                  </m:den>
                </m:f>
                <m:r>
                  <w:rPr>
                    <w:rFonts w:ascii="Cambria Math" w:hAnsi="Cambria Math"/>
                    <w:lang w:val="en-US"/>
                  </w:rPr>
                  <m:t>P</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r</m:t>
                    </m:r>
                  </m:sub>
                </m:sSub>
                <m:d>
                  <m:dPr>
                    <m:ctrlPr>
                      <w:rPr>
                        <w:rFonts w:ascii="Cambria Math" w:hAnsi="Cambria Math"/>
                        <w:i/>
                        <w:lang w:val="en-US"/>
                      </w:rPr>
                    </m:ctrlPr>
                  </m:dPr>
                  <m:e>
                    <m:r>
                      <w:rPr>
                        <w:rFonts w:ascii="Cambria Math" w:hAnsi="Cambria Math"/>
                        <w:lang w:val="en-US"/>
                      </w:rPr>
                      <m:t>r</m:t>
                    </m:r>
                  </m:e>
                </m:d>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z</m:t>
                    </m:r>
                  </m:sub>
                </m:sSub>
                <m:r>
                  <w:rPr>
                    <w:rFonts w:ascii="Cambria Math" w:hAnsi="Cambria Math"/>
                    <w:lang w:val="en-US"/>
                  </w:rPr>
                  <m:t>(</m:t>
                </m:r>
                <m:r>
                  <w:rPr>
                    <w:rFonts w:ascii="Cambria Math" w:hAnsi="Cambria Math"/>
                    <w:lang w:val="en-US"/>
                  </w:rPr>
                  <m:t>z</m:t>
                </m:r>
                <m:r>
                  <w:rPr>
                    <w:rFonts w:ascii="Cambria Math" w:hAnsi="Cambria Math"/>
                    <w:lang w:val="en-US"/>
                  </w:rPr>
                  <m:t>)</m:t>
                </m:r>
              </m:oMath>
            </m:oMathPara>
          </w:p>
          <w:p w14:paraId="7FCAC946" w14:textId="23674BE2" w:rsidR="000C715F" w:rsidRPr="00AC006E" w:rsidRDefault="00000000" w:rsidP="00605D38">
            <w:pPr>
              <w:jc w:val="center"/>
              <w:rPr>
                <w:lang w:val="en-US"/>
              </w:rPr>
            </w:pPr>
            <m:oMathPara>
              <m:oMath>
                <m:d>
                  <m:dPr>
                    <m:ctrlPr>
                      <w:rPr>
                        <w:rFonts w:ascii="Cambria Math" w:hAnsi="Cambria Math"/>
                        <w:i/>
                        <w:color w:val="A6A6A6" w:themeColor="background1" w:themeShade="A6"/>
                        <w:lang w:val="en-US"/>
                      </w:rPr>
                    </m:ctrlPr>
                  </m:dPr>
                  <m:e>
                    <m:r>
                      <w:rPr>
                        <w:rFonts w:ascii="Cambria Math" w:hAnsi="Cambria Math"/>
                        <w:color w:val="A6A6A6" w:themeColor="background1" w:themeShade="A6"/>
                        <w:lang w:val="en-US"/>
                      </w:rPr>
                      <m:t>W</m:t>
                    </m:r>
                    <m:r>
                      <m:rPr>
                        <m:lit/>
                      </m:rPr>
                      <w:rPr>
                        <w:rFonts w:ascii="Cambria Math" w:hAnsi="Cambria Math"/>
                        <w:color w:val="A6A6A6" w:themeColor="background1" w:themeShade="A6"/>
                        <w:lang w:val="en-US"/>
                      </w:rPr>
                      <m:t>/</m:t>
                    </m:r>
                    <m:r>
                      <w:rPr>
                        <w:rFonts w:ascii="Cambria Math" w:hAnsi="Cambria Math"/>
                        <w:color w:val="A6A6A6" w:themeColor="background1" w:themeShade="A6"/>
                        <w:lang w:val="en-US"/>
                      </w:rPr>
                      <m:t>m</m:t>
                    </m:r>
                  </m:e>
                </m:d>
                <m:r>
                  <w:rPr>
                    <w:rFonts w:ascii="Cambria Math" w:hAnsi="Cambria Math"/>
                    <w:color w:val="A6A6A6" w:themeColor="background1" w:themeShade="A6"/>
                    <w:lang w:val="en-US"/>
                  </w:rPr>
                  <m:t>=</m:t>
                </m:r>
                <m:f>
                  <m:fPr>
                    <m:ctrlPr>
                      <w:rPr>
                        <w:rFonts w:ascii="Cambria Math" w:hAnsi="Cambria Math"/>
                        <w:i/>
                        <w:color w:val="A6A6A6" w:themeColor="background1" w:themeShade="A6"/>
                        <w:lang w:val="en-US"/>
                      </w:rPr>
                    </m:ctrlPr>
                  </m:fPr>
                  <m:num>
                    <m:sSup>
                      <m:sSupPr>
                        <m:ctrlPr>
                          <w:rPr>
                            <w:rFonts w:ascii="Cambria Math" w:hAnsi="Cambria Math"/>
                            <w:i/>
                            <w:color w:val="A6A6A6" w:themeColor="background1" w:themeShade="A6"/>
                            <w:lang w:val="en-US"/>
                          </w:rPr>
                        </m:ctrlPr>
                      </m:sSupPr>
                      <m:e>
                        <m:r>
                          <w:rPr>
                            <w:rFonts w:ascii="Cambria Math" w:hAnsi="Cambria Math"/>
                            <w:color w:val="A6A6A6" w:themeColor="background1" w:themeShade="A6"/>
                            <w:lang w:val="en-US"/>
                          </w:rPr>
                          <m:t>m</m:t>
                        </m:r>
                      </m:e>
                      <m:sup>
                        <m:r>
                          <w:rPr>
                            <w:rFonts w:ascii="Cambria Math" w:hAnsi="Cambria Math"/>
                            <w:color w:val="A6A6A6" w:themeColor="background1" w:themeShade="A6"/>
                            <w:lang w:val="en-US"/>
                          </w:rPr>
                          <m:t>2</m:t>
                        </m:r>
                      </m:sup>
                    </m:sSup>
                  </m:num>
                  <m:den>
                    <m:sSup>
                      <m:sSupPr>
                        <m:ctrlPr>
                          <w:rPr>
                            <w:rFonts w:ascii="Cambria Math" w:hAnsi="Cambria Math"/>
                            <w:i/>
                            <w:color w:val="A6A6A6" w:themeColor="background1" w:themeShade="A6"/>
                            <w:lang w:val="en-US"/>
                          </w:rPr>
                        </m:ctrlPr>
                      </m:sSupPr>
                      <m:e>
                        <m:r>
                          <w:rPr>
                            <w:rFonts w:ascii="Cambria Math" w:hAnsi="Cambria Math"/>
                            <w:color w:val="A6A6A6" w:themeColor="background1" w:themeShade="A6"/>
                            <w:lang w:val="en-US"/>
                          </w:rPr>
                          <m:t>m</m:t>
                        </m:r>
                      </m:e>
                      <m:sup>
                        <m:r>
                          <w:rPr>
                            <w:rFonts w:ascii="Cambria Math" w:hAnsi="Cambria Math"/>
                            <w:color w:val="A6A6A6" w:themeColor="background1" w:themeShade="A6"/>
                            <w:lang w:val="en-US"/>
                          </w:rPr>
                          <m:t>3</m:t>
                        </m:r>
                      </m:sup>
                    </m:sSup>
                  </m:den>
                </m:f>
                <m:d>
                  <m:dPr>
                    <m:ctrlPr>
                      <w:rPr>
                        <w:rFonts w:ascii="Cambria Math" w:hAnsi="Cambria Math"/>
                        <w:i/>
                        <w:color w:val="A6A6A6" w:themeColor="background1" w:themeShade="A6"/>
                        <w:lang w:val="en-US"/>
                      </w:rPr>
                    </m:ctrlPr>
                  </m:dPr>
                  <m:e>
                    <m:r>
                      <w:rPr>
                        <w:rFonts w:ascii="Cambria Math" w:hAnsi="Cambria Math"/>
                        <w:color w:val="A6A6A6" w:themeColor="background1" w:themeShade="A6"/>
                        <w:lang w:val="en-US"/>
                      </w:rPr>
                      <m:t>W</m:t>
                    </m:r>
                  </m:e>
                </m:d>
                <m:r>
                  <w:rPr>
                    <w:rFonts w:ascii="Cambria Math" w:hAnsi="Cambria Math"/>
                    <w:color w:val="A6A6A6" w:themeColor="background1" w:themeShade="A6"/>
                    <w:lang w:val="en-US"/>
                  </w:rPr>
                  <m:t>∙1 ∙1</m:t>
                </m:r>
              </m:oMath>
            </m:oMathPara>
          </w:p>
        </w:tc>
        <w:tc>
          <w:tcPr>
            <w:tcW w:w="1530" w:type="dxa"/>
            <w:vAlign w:val="center"/>
          </w:tcPr>
          <w:p w14:paraId="21987BD1" w14:textId="535A6BB6" w:rsidR="000C715F" w:rsidRPr="00AC006E" w:rsidRDefault="000C715F"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Pr="00AC006E">
              <w:fldChar w:fldCharType="begin"/>
            </w:r>
            <w:r w:rsidRPr="00AC006E">
              <w:instrText xml:space="preserve"> SEQ Equation \* ARABIC \s 1 </w:instrText>
            </w:r>
            <w:r w:rsidRPr="00AC006E">
              <w:fldChar w:fldCharType="separate"/>
            </w:r>
            <w:r w:rsidR="00173014">
              <w:rPr>
                <w:noProof/>
              </w:rPr>
              <w:t>26</w:t>
            </w:r>
            <w:r w:rsidRPr="00AC006E">
              <w:fldChar w:fldCharType="end"/>
            </w:r>
            <w:r w:rsidRPr="00AC006E">
              <w:rPr>
                <w:lang w:val="en-US"/>
              </w:rPr>
              <w:t xml:space="preserve"> </w:t>
            </w:r>
          </w:p>
        </w:tc>
      </w:tr>
    </w:tbl>
    <w:p w14:paraId="694CD4F4" w14:textId="00ADFA53" w:rsidR="000C715F" w:rsidRDefault="000C715F" w:rsidP="007F2142">
      <w:pPr>
        <w:rPr>
          <w:lang w:val="en-US"/>
        </w:rPr>
      </w:pPr>
      <w:r>
        <w:rPr>
          <w:lang w:val="en-US"/>
        </w:rPr>
        <w:t xml:space="preserve"> </w:t>
      </w:r>
    </w:p>
    <w:p w14:paraId="5D84EBA1" w14:textId="1F4042CD" w:rsidR="007F2142" w:rsidRPr="00733638" w:rsidRDefault="00605D38" w:rsidP="00733638">
      <w:pPr>
        <w:pStyle w:val="ListParagraph"/>
        <w:numPr>
          <w:ilvl w:val="0"/>
          <w:numId w:val="36"/>
        </w:numPr>
        <w:rPr>
          <w:lang w:val="en-US"/>
        </w:rPr>
      </w:pPr>
      <w:r w:rsidRPr="00733638">
        <w:rPr>
          <w:lang w:val="en-US"/>
        </w:rPr>
        <w:t xml:space="preserve">since </w:t>
      </w:r>
      <m:oMath>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m:t>
            </m:r>
          </m:sup>
        </m:sSup>
        <m:r>
          <w:rPr>
            <w:rFonts w:ascii="Cambria Math" w:hAnsi="Cambria Math"/>
            <w:lang w:val="en-US"/>
          </w:rPr>
          <m:t>=P</m:t>
        </m:r>
        <m:r>
          <m:rPr>
            <m:lit/>
          </m:rPr>
          <w:rPr>
            <w:rFonts w:ascii="Cambria Math" w:hAnsi="Cambria Math"/>
            <w:lang w:val="en-US"/>
          </w:rPr>
          <m:t>/</m:t>
        </m:r>
        <m:r>
          <w:rPr>
            <w:rFonts w:ascii="Cambria Math" w:hAnsi="Cambria Math"/>
            <w:lang w:val="en-US"/>
          </w:rPr>
          <m:t>V</m:t>
        </m:r>
      </m:oMath>
      <w:r w:rsidRPr="00733638">
        <w:rPr>
          <w:lang w:val="en-US"/>
        </w:rPr>
        <w:t xml:space="preserve">. If the reactor consists of N identical lattice cells, each with a cross-sectional area of </w:t>
      </w: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cell</m:t>
            </m:r>
          </m:sub>
        </m:sSub>
      </m:oMath>
      <w:r w:rsidRPr="00733638">
        <w:rPr>
          <w:lang w:val="en-US"/>
        </w:rPr>
        <w:t>, then we may express reactor’s volume approximately as</w:t>
      </w:r>
    </w:p>
    <w:p w14:paraId="7F4F790D" w14:textId="77777777" w:rsidR="00605D38" w:rsidRPr="00605D38" w:rsidRDefault="00605D38" w:rsidP="00605D38">
      <w:pPr>
        <w:pStyle w:val="ListParagraph"/>
        <w:ind w:left="780" w:firstLine="0"/>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0C715F" w:rsidRPr="00AC006E" w14:paraId="73D97020" w14:textId="77777777" w:rsidTr="00D17C7E">
        <w:tc>
          <w:tcPr>
            <w:tcW w:w="7088" w:type="dxa"/>
            <w:vAlign w:val="center"/>
          </w:tcPr>
          <w:p w14:paraId="2CB08B56" w14:textId="77777777" w:rsidR="000C715F" w:rsidRPr="00605D38" w:rsidRDefault="000C715F" w:rsidP="00F77EAE">
            <w:pPr>
              <w:jc w:val="center"/>
              <w:rPr>
                <w:lang w:val="en-US"/>
              </w:rPr>
            </w:pPr>
            <m:oMathPara>
              <m:oMath>
                <m:r>
                  <w:rPr>
                    <w:rFonts w:ascii="Cambria Math" w:hAnsi="Cambria Math"/>
                    <w:lang w:val="en-US"/>
                  </w:rPr>
                  <m:t>V=π</m:t>
                </m:r>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2</m:t>
                    </m:r>
                  </m:sup>
                </m:sSup>
                <m:r>
                  <w:rPr>
                    <w:rFonts w:ascii="Cambria Math" w:hAnsi="Cambria Math"/>
                    <w:lang w:val="en-US"/>
                  </w:rPr>
                  <m:t>H=N</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cell</m:t>
                    </m:r>
                  </m:sub>
                </m:sSub>
                <m:r>
                  <w:rPr>
                    <w:rFonts w:ascii="Cambria Math" w:hAnsi="Cambria Math"/>
                    <w:lang w:val="en-US"/>
                  </w:rPr>
                  <m:t>H</m:t>
                </m:r>
              </m:oMath>
            </m:oMathPara>
          </w:p>
          <w:p w14:paraId="0A7784BB" w14:textId="7D071BE8" w:rsidR="00605D38" w:rsidRPr="00AC006E" w:rsidRDefault="00000000" w:rsidP="00F77EAE">
            <w:pPr>
              <w:jc w:val="center"/>
              <w:rPr>
                <w:lang w:val="en-US"/>
              </w:rPr>
            </w:pPr>
            <m:oMathPara>
              <m:oMath>
                <m:sSup>
                  <m:sSupPr>
                    <m:ctrlPr>
                      <w:rPr>
                        <w:rFonts w:ascii="Cambria Math" w:hAnsi="Cambria Math"/>
                        <w:i/>
                        <w:color w:val="A6A6A6" w:themeColor="background1" w:themeShade="A6"/>
                        <w:lang w:val="en-US"/>
                      </w:rPr>
                    </m:ctrlPr>
                  </m:sSupPr>
                  <m:e>
                    <m:r>
                      <w:rPr>
                        <w:rFonts w:ascii="Cambria Math" w:hAnsi="Cambria Math"/>
                        <w:color w:val="A6A6A6" w:themeColor="background1" w:themeShade="A6"/>
                        <w:lang w:val="en-US"/>
                      </w:rPr>
                      <m:t>m</m:t>
                    </m:r>
                  </m:e>
                  <m:sup>
                    <m:r>
                      <w:rPr>
                        <w:rFonts w:ascii="Cambria Math" w:hAnsi="Cambria Math"/>
                        <w:color w:val="A6A6A6" w:themeColor="background1" w:themeShade="A6"/>
                        <w:lang w:val="en-US"/>
                      </w:rPr>
                      <m:t>3</m:t>
                    </m:r>
                  </m:sup>
                </m:sSup>
                <m:r>
                  <w:rPr>
                    <w:rFonts w:ascii="Cambria Math" w:hAnsi="Cambria Math"/>
                    <w:color w:val="A6A6A6" w:themeColor="background1" w:themeShade="A6"/>
                    <w:lang w:val="en-US"/>
                  </w:rPr>
                  <m:t>=</m:t>
                </m:r>
                <m:sSup>
                  <m:sSupPr>
                    <m:ctrlPr>
                      <w:rPr>
                        <w:rFonts w:ascii="Cambria Math" w:hAnsi="Cambria Math"/>
                        <w:i/>
                        <w:color w:val="A6A6A6" w:themeColor="background1" w:themeShade="A6"/>
                        <w:lang w:val="en-US"/>
                      </w:rPr>
                    </m:ctrlPr>
                  </m:sSupPr>
                  <m:e>
                    <m:r>
                      <w:rPr>
                        <w:rFonts w:ascii="Cambria Math" w:hAnsi="Cambria Math"/>
                        <w:color w:val="A6A6A6" w:themeColor="background1" w:themeShade="A6"/>
                        <w:lang w:val="en-US"/>
                      </w:rPr>
                      <m:t>m</m:t>
                    </m:r>
                  </m:e>
                  <m:sup>
                    <m:r>
                      <w:rPr>
                        <w:rFonts w:ascii="Cambria Math" w:hAnsi="Cambria Math"/>
                        <w:color w:val="A6A6A6" w:themeColor="background1" w:themeShade="A6"/>
                        <w:lang w:val="en-US"/>
                      </w:rPr>
                      <m:t>2</m:t>
                    </m:r>
                  </m:sup>
                </m:sSup>
                <m:r>
                  <w:rPr>
                    <w:rFonts w:ascii="Cambria Math" w:hAnsi="Cambria Math"/>
                    <w:color w:val="A6A6A6" w:themeColor="background1" w:themeShade="A6"/>
                    <w:lang w:val="en-US"/>
                  </w:rPr>
                  <m:t>∙</m:t>
                </m:r>
                <m:r>
                  <w:rPr>
                    <w:rFonts w:ascii="Cambria Math" w:hAnsi="Cambria Math"/>
                    <w:color w:val="A6A6A6" w:themeColor="background1" w:themeShade="A6"/>
                    <w:lang w:val="en-US"/>
                  </w:rPr>
                  <m:t>m</m:t>
                </m:r>
                <m:r>
                  <w:rPr>
                    <w:rFonts w:ascii="Cambria Math" w:hAnsi="Cambria Math"/>
                    <w:color w:val="A6A6A6" w:themeColor="background1" w:themeShade="A6"/>
                    <w:lang w:val="en-US"/>
                  </w:rPr>
                  <m:t>=</m:t>
                </m:r>
                <m:sSup>
                  <m:sSupPr>
                    <m:ctrlPr>
                      <w:rPr>
                        <w:rFonts w:ascii="Cambria Math" w:hAnsi="Cambria Math"/>
                        <w:i/>
                        <w:color w:val="A6A6A6" w:themeColor="background1" w:themeShade="A6"/>
                        <w:lang w:val="en-US"/>
                      </w:rPr>
                    </m:ctrlPr>
                  </m:sSupPr>
                  <m:e>
                    <m:r>
                      <w:rPr>
                        <w:rFonts w:ascii="Cambria Math" w:hAnsi="Cambria Math"/>
                        <w:color w:val="A6A6A6" w:themeColor="background1" w:themeShade="A6"/>
                        <w:lang w:val="en-US"/>
                      </w:rPr>
                      <m:t>m</m:t>
                    </m:r>
                  </m:e>
                  <m:sup>
                    <m:r>
                      <w:rPr>
                        <w:rFonts w:ascii="Cambria Math" w:hAnsi="Cambria Math"/>
                        <w:color w:val="A6A6A6" w:themeColor="background1" w:themeShade="A6"/>
                        <w:lang w:val="en-US"/>
                      </w:rPr>
                      <m:t>2</m:t>
                    </m:r>
                  </m:sup>
                </m:sSup>
                <m:r>
                  <w:rPr>
                    <w:rFonts w:ascii="Cambria Math" w:hAnsi="Cambria Math"/>
                    <w:color w:val="A6A6A6" w:themeColor="background1" w:themeShade="A6"/>
                    <w:lang w:val="en-US"/>
                  </w:rPr>
                  <m:t>∙</m:t>
                </m:r>
                <m:r>
                  <w:rPr>
                    <w:rFonts w:ascii="Cambria Math" w:hAnsi="Cambria Math"/>
                    <w:color w:val="A6A6A6" w:themeColor="background1" w:themeShade="A6"/>
                    <w:lang w:val="en-US"/>
                  </w:rPr>
                  <m:t>m</m:t>
                </m:r>
              </m:oMath>
            </m:oMathPara>
          </w:p>
        </w:tc>
        <w:tc>
          <w:tcPr>
            <w:tcW w:w="1530" w:type="dxa"/>
            <w:vAlign w:val="center"/>
          </w:tcPr>
          <w:p w14:paraId="262BA804" w14:textId="36208EF7" w:rsidR="000C715F" w:rsidRPr="00AC006E" w:rsidRDefault="000C715F"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00000000">
              <w:fldChar w:fldCharType="begin"/>
            </w:r>
            <w:r w:rsidR="00000000">
              <w:instrText xml:space="preserve"> SEQ Equation \* ARABIC \s 1 </w:instrText>
            </w:r>
            <w:r w:rsidR="00000000">
              <w:fldChar w:fldCharType="separate"/>
            </w:r>
            <w:r w:rsidR="00173014">
              <w:rPr>
                <w:noProof/>
              </w:rPr>
              <w:t>27</w:t>
            </w:r>
            <w:r w:rsidR="00000000">
              <w:rPr>
                <w:noProof/>
              </w:rPr>
              <w:fldChar w:fldCharType="end"/>
            </w:r>
            <w:r w:rsidRPr="00AC006E">
              <w:rPr>
                <w:lang w:val="en-US"/>
              </w:rPr>
              <w:t xml:space="preserve"> </w:t>
            </w:r>
          </w:p>
        </w:tc>
      </w:tr>
    </w:tbl>
    <w:p w14:paraId="7CCB2069" w14:textId="2DABF4ED" w:rsidR="007F2142" w:rsidRDefault="000C715F" w:rsidP="00605D38">
      <w:pPr>
        <w:rPr>
          <w:lang w:val="en-US"/>
        </w:rPr>
      </w:pPr>
      <w:r>
        <w:rPr>
          <w:lang w:val="en-US"/>
        </w:rPr>
        <w:t xml:space="preserve"> </w:t>
      </w:r>
      <w:r w:rsidR="00605D38" w:rsidRPr="00605D38">
        <w:rPr>
          <w:lang w:val="en-US"/>
        </w:rPr>
        <w:t>and combine this expression with Eq. (8.26) to yield</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0C715F" w:rsidRPr="00AC006E" w14:paraId="50578C25" w14:textId="77777777" w:rsidTr="00D17C7E">
        <w:tc>
          <w:tcPr>
            <w:tcW w:w="7088" w:type="dxa"/>
            <w:vAlign w:val="center"/>
          </w:tcPr>
          <w:p w14:paraId="58F4ABBB" w14:textId="3D6D09A3" w:rsidR="00605D38" w:rsidRPr="000C715F" w:rsidRDefault="00000000" w:rsidP="00605D38">
            <w:pPr>
              <w:jc w:val="center"/>
              <w:rPr>
                <w:lang w:val="en-US"/>
              </w:rPr>
            </w:pPr>
            <m:oMathPara>
              <m:oMath>
                <m:sSup>
                  <m:sSupPr>
                    <m:ctrlPr>
                      <w:rPr>
                        <w:rFonts w:ascii="Cambria Math" w:hAnsi="Cambria Math"/>
                        <w:i/>
                        <w:color w:val="C00000"/>
                        <w:lang w:val="en-US"/>
                      </w:rPr>
                    </m:ctrlPr>
                  </m:sSupPr>
                  <m:e>
                    <m:r>
                      <w:rPr>
                        <w:rFonts w:ascii="Cambria Math" w:hAnsi="Cambria Math"/>
                        <w:color w:val="C00000"/>
                        <w:lang w:val="en-US"/>
                      </w:rPr>
                      <m:t>q</m:t>
                    </m:r>
                  </m:e>
                  <m:sup>
                    <m:r>
                      <w:rPr>
                        <w:rFonts w:ascii="Cambria Math" w:hAnsi="Cambria Math"/>
                        <w:color w:val="C00000"/>
                        <w:lang w:val="en-US"/>
                      </w:rPr>
                      <m:t>'</m:t>
                    </m:r>
                  </m:sup>
                </m:sSup>
                <m:d>
                  <m:dPr>
                    <m:ctrlPr>
                      <w:rPr>
                        <w:rFonts w:ascii="Cambria Math" w:hAnsi="Cambria Math"/>
                        <w:i/>
                        <w:lang w:val="en-US"/>
                      </w:rPr>
                    </m:ctrlPr>
                  </m:dPr>
                  <m:e>
                    <m:r>
                      <w:rPr>
                        <w:rFonts w:ascii="Cambria Math" w:hAnsi="Cambria Math"/>
                        <w:lang w:val="en-US"/>
                      </w:rPr>
                      <m:t>r</m:t>
                    </m:r>
                    <m:r>
                      <w:rPr>
                        <w:rFonts w:ascii="Cambria Math" w:hAnsi="Cambria Math"/>
                        <w:lang w:val="en-US"/>
                      </w:rPr>
                      <m:t>,</m:t>
                    </m:r>
                    <m:r>
                      <w:rPr>
                        <w:rFonts w:ascii="Cambria Math" w:hAnsi="Cambria Math"/>
                        <w:lang w:val="en-US"/>
                      </w:rPr>
                      <m:t>z</m:t>
                    </m:r>
                  </m:e>
                </m:d>
                <m:r>
                  <w:rPr>
                    <w:rFonts w:ascii="Cambria Math" w:hAnsi="Cambria Math"/>
                    <w:lang w:val="en-US"/>
                  </w:rPr>
                  <m:t>=</m:t>
                </m:r>
                <m:f>
                  <m:fPr>
                    <m:ctrlPr>
                      <w:rPr>
                        <w:rFonts w:ascii="Cambria Math" w:hAnsi="Cambria Math"/>
                        <w:i/>
                        <w:lang w:val="en-US"/>
                      </w:rPr>
                    </m:ctrlPr>
                  </m:fPr>
                  <m:num>
                    <m:r>
                      <w:rPr>
                        <w:rFonts w:ascii="Cambria Math" w:hAnsi="Cambria Math"/>
                        <w:lang w:val="en-US"/>
                      </w:rPr>
                      <m:t>P</m:t>
                    </m:r>
                  </m:num>
                  <m:den>
                    <m:r>
                      <w:rPr>
                        <w:rFonts w:ascii="Cambria Math" w:hAnsi="Cambria Math"/>
                        <w:lang w:val="en-US"/>
                      </w:rPr>
                      <m:t>NH</m:t>
                    </m:r>
                  </m:den>
                </m:f>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r</m:t>
                    </m:r>
                  </m:sub>
                </m:sSub>
                <m:d>
                  <m:dPr>
                    <m:ctrlPr>
                      <w:rPr>
                        <w:rFonts w:ascii="Cambria Math" w:hAnsi="Cambria Math"/>
                        <w:i/>
                        <w:lang w:val="en-US"/>
                      </w:rPr>
                    </m:ctrlPr>
                  </m:dPr>
                  <m:e>
                    <m:r>
                      <w:rPr>
                        <w:rFonts w:ascii="Cambria Math" w:hAnsi="Cambria Math"/>
                        <w:lang w:val="en-US"/>
                      </w:rPr>
                      <m:t>r</m:t>
                    </m:r>
                  </m:e>
                </m:d>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z</m:t>
                    </m:r>
                  </m:sub>
                </m:sSub>
                <m:d>
                  <m:dPr>
                    <m:ctrlPr>
                      <w:rPr>
                        <w:rFonts w:ascii="Cambria Math" w:hAnsi="Cambria Math"/>
                        <w:i/>
                        <w:lang w:val="en-US"/>
                      </w:rPr>
                    </m:ctrlPr>
                  </m:dPr>
                  <m:e>
                    <m:r>
                      <w:rPr>
                        <w:rFonts w:ascii="Cambria Math" w:hAnsi="Cambria Math"/>
                        <w:lang w:val="en-US"/>
                      </w:rPr>
                      <m:t>z</m:t>
                    </m:r>
                  </m:e>
                </m:d>
              </m:oMath>
            </m:oMathPara>
          </w:p>
          <w:p w14:paraId="574D1C74" w14:textId="08A95703" w:rsidR="000C715F" w:rsidRPr="000C715F" w:rsidRDefault="00000000" w:rsidP="00605D38">
            <w:pPr>
              <w:jc w:val="center"/>
              <w:rPr>
                <w:lang w:val="en-US"/>
              </w:rPr>
            </w:pPr>
            <m:oMathPara>
              <m:oMath>
                <m:d>
                  <m:dPr>
                    <m:ctrlPr>
                      <w:rPr>
                        <w:rFonts w:ascii="Cambria Math" w:hAnsi="Cambria Math"/>
                        <w:i/>
                        <w:color w:val="7F7F7F" w:themeColor="text1" w:themeTint="80"/>
                        <w:lang w:val="en-US"/>
                      </w:rPr>
                    </m:ctrlPr>
                  </m:dPr>
                  <m:e>
                    <m:r>
                      <w:rPr>
                        <w:rFonts w:ascii="Cambria Math" w:hAnsi="Cambria Math"/>
                        <w:color w:val="7F7F7F" w:themeColor="text1" w:themeTint="80"/>
                        <w:lang w:val="en-US"/>
                      </w:rPr>
                      <m:t>W</m:t>
                    </m:r>
                    <m:r>
                      <m:rPr>
                        <m:lit/>
                      </m:rPr>
                      <w:rPr>
                        <w:rFonts w:ascii="Cambria Math" w:hAnsi="Cambria Math"/>
                        <w:color w:val="7F7F7F" w:themeColor="text1" w:themeTint="80"/>
                        <w:lang w:val="en-US"/>
                      </w:rPr>
                      <m:t>/</m:t>
                    </m:r>
                    <m:r>
                      <w:rPr>
                        <w:rFonts w:ascii="Cambria Math" w:hAnsi="Cambria Math"/>
                        <w:color w:val="7F7F7F" w:themeColor="text1" w:themeTint="80"/>
                        <w:lang w:val="en-US"/>
                      </w:rPr>
                      <m:t>m</m:t>
                    </m:r>
                  </m:e>
                </m:d>
                <m:r>
                  <w:rPr>
                    <w:rFonts w:ascii="Cambria Math" w:hAnsi="Cambria Math"/>
                    <w:color w:val="7F7F7F" w:themeColor="text1" w:themeTint="80"/>
                    <w:lang w:val="en-US"/>
                  </w:rPr>
                  <m:t>=</m:t>
                </m:r>
                <m:f>
                  <m:fPr>
                    <m:ctrlPr>
                      <w:rPr>
                        <w:rFonts w:ascii="Cambria Math" w:hAnsi="Cambria Math"/>
                        <w:i/>
                        <w:color w:val="7F7F7F" w:themeColor="text1" w:themeTint="80"/>
                        <w:lang w:val="en-US"/>
                      </w:rPr>
                    </m:ctrlPr>
                  </m:fPr>
                  <m:num>
                    <m:r>
                      <w:rPr>
                        <w:rFonts w:ascii="Cambria Math" w:hAnsi="Cambria Math"/>
                        <w:color w:val="7F7F7F" w:themeColor="text1" w:themeTint="80"/>
                        <w:lang w:val="en-US"/>
                      </w:rPr>
                      <m:t>W</m:t>
                    </m:r>
                  </m:num>
                  <m:den>
                    <m:r>
                      <w:rPr>
                        <w:rFonts w:ascii="Cambria Math" w:hAnsi="Cambria Math"/>
                        <w:color w:val="7F7F7F" w:themeColor="text1" w:themeTint="80"/>
                        <w:lang w:val="en-US"/>
                      </w:rPr>
                      <m:t>1∙m</m:t>
                    </m:r>
                  </m:den>
                </m:f>
                <m:r>
                  <w:rPr>
                    <w:rFonts w:ascii="Cambria Math" w:hAnsi="Cambria Math"/>
                    <w:color w:val="7F7F7F" w:themeColor="text1" w:themeTint="80"/>
                    <w:lang w:val="en-US"/>
                  </w:rPr>
                  <m:t>∙1 ∙1</m:t>
                </m:r>
              </m:oMath>
            </m:oMathPara>
          </w:p>
        </w:tc>
        <w:tc>
          <w:tcPr>
            <w:tcW w:w="1530" w:type="dxa"/>
            <w:vAlign w:val="center"/>
          </w:tcPr>
          <w:p w14:paraId="44496FEC" w14:textId="74544BA9" w:rsidR="000C715F" w:rsidRPr="00AC006E" w:rsidRDefault="000C715F"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Pr="00AC006E">
              <w:fldChar w:fldCharType="begin"/>
            </w:r>
            <w:r w:rsidRPr="00AC006E">
              <w:instrText xml:space="preserve"> SEQ Equation \* ARABIC \s 1 </w:instrText>
            </w:r>
            <w:r w:rsidRPr="00AC006E">
              <w:fldChar w:fldCharType="separate"/>
            </w:r>
            <w:r w:rsidR="00173014">
              <w:rPr>
                <w:noProof/>
              </w:rPr>
              <w:t>28</w:t>
            </w:r>
            <w:r w:rsidRPr="00AC006E">
              <w:fldChar w:fldCharType="end"/>
            </w:r>
            <w:r w:rsidRPr="00AC006E">
              <w:rPr>
                <w:lang w:val="en-US"/>
              </w:rPr>
              <w:t xml:space="preserve"> </w:t>
            </w:r>
          </w:p>
        </w:tc>
      </w:tr>
    </w:tbl>
    <w:p w14:paraId="641EE83F" w14:textId="77777777" w:rsidR="00605D38" w:rsidRDefault="00605D38" w:rsidP="00605D38">
      <w:pPr>
        <w:rPr>
          <w:lang w:val="en-US"/>
        </w:rPr>
      </w:pPr>
    </w:p>
    <w:p w14:paraId="6930701D" w14:textId="4273EC63" w:rsidR="00605D38" w:rsidRDefault="00605D38" w:rsidP="00605D38">
      <w:pPr>
        <w:rPr>
          <w:lang w:val="en-US"/>
        </w:rPr>
      </w:pPr>
      <w:r w:rsidRPr="00605D38">
        <w:rPr>
          <w:lang w:val="en-US"/>
        </w:rPr>
        <w:t xml:space="preserve">Note that </w:t>
      </w:r>
      <m:oMath>
        <m:r>
          <m:rPr>
            <m:sty m:val="bi"/>
          </m:rPr>
          <w:rPr>
            <w:rFonts w:ascii="Cambria Math" w:hAnsi="Cambria Math"/>
            <w:lang w:val="en-US"/>
          </w:rPr>
          <m:t>NH</m:t>
        </m:r>
      </m:oMath>
      <w:r w:rsidRPr="00605D38">
        <w:rPr>
          <w:lang w:val="en-US"/>
        </w:rPr>
        <w:t xml:space="preserve"> is just the </w:t>
      </w:r>
      <w:r w:rsidRPr="00733638">
        <w:rPr>
          <w:u w:val="single"/>
          <w:lang w:val="en-US"/>
        </w:rPr>
        <w:t>total length</w:t>
      </w:r>
      <w:r w:rsidRPr="00605D38">
        <w:rPr>
          <w:lang w:val="en-US"/>
        </w:rPr>
        <w:t xml:space="preserve"> of the N fuel elements contained in the reactor core.</w:t>
      </w:r>
    </w:p>
    <w:p w14:paraId="6907C27D" w14:textId="10C0AF34" w:rsidR="00BA71AD" w:rsidRDefault="00BA71AD" w:rsidP="00605D38">
      <w:pPr>
        <w:pStyle w:val="Heading3"/>
        <w:rPr>
          <w:lang w:val="en-US"/>
        </w:rPr>
      </w:pPr>
      <w:bookmarkStart w:id="7" w:name="_Toc122375340"/>
      <w:r w:rsidRPr="00BA71AD">
        <w:rPr>
          <w:lang w:val="en-US"/>
        </w:rPr>
        <w:lastRenderedPageBreak/>
        <w:t>Steady State Temperatures</w:t>
      </w:r>
      <w:r w:rsidR="00802657">
        <w:rPr>
          <w:rStyle w:val="FootnoteReference"/>
          <w:lang w:val="en-US"/>
        </w:rPr>
        <w:footnoteReference w:id="1"/>
      </w:r>
      <w:bookmarkEnd w:id="7"/>
    </w:p>
    <w:p w14:paraId="0DA96363" w14:textId="6673A25B" w:rsidR="00F7738B" w:rsidRPr="00F7738B" w:rsidRDefault="00605D38" w:rsidP="00F7738B">
      <w:pPr>
        <w:pStyle w:val="ListParagraph"/>
        <w:numPr>
          <w:ilvl w:val="0"/>
          <w:numId w:val="36"/>
        </w:numPr>
        <w:rPr>
          <w:lang w:val="en-US"/>
        </w:rPr>
      </w:pPr>
      <w:r w:rsidRPr="00605D38">
        <w:rPr>
          <w:lang w:val="en-US"/>
        </w:rPr>
        <w:t>In what follows we develop some approximate expressions for estimating the fuel and coolant temperature distributions in terms</w:t>
      </w:r>
      <w:r>
        <w:rPr>
          <w:lang w:val="en-US"/>
        </w:rPr>
        <w:t xml:space="preserve"> </w:t>
      </w:r>
      <w:r w:rsidRPr="00605D38">
        <w:rPr>
          <w:lang w:val="en-US"/>
        </w:rPr>
        <w:t>of the reactor power. The temperature drop from fuel to coolant is proportional to the linear heat rate:</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0C715F" w:rsidRPr="00AC006E" w14:paraId="4C8584EB" w14:textId="77777777" w:rsidTr="00D17C7E">
        <w:tc>
          <w:tcPr>
            <w:tcW w:w="7088" w:type="dxa"/>
            <w:vAlign w:val="center"/>
          </w:tcPr>
          <w:p w14:paraId="4F6BEF9F" w14:textId="77777777" w:rsidR="000C715F" w:rsidRPr="00802657" w:rsidRDefault="00000000" w:rsidP="00F77EAE">
            <w:pPr>
              <w:jc w:val="center"/>
              <w:rPr>
                <w:lang w:val="en-US"/>
              </w:rPr>
            </w:pPr>
            <m:oMathPara>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fe</m:t>
                    </m:r>
                  </m:sub>
                </m:sSub>
                <m:d>
                  <m:dPr>
                    <m:ctrlPr>
                      <w:rPr>
                        <w:rFonts w:ascii="Cambria Math" w:hAnsi="Cambria Math"/>
                        <w:i/>
                        <w:lang w:val="en-US"/>
                      </w:rPr>
                    </m:ctrlPr>
                  </m:dPr>
                  <m:e>
                    <m:r>
                      <w:rPr>
                        <w:rFonts w:ascii="Cambria Math" w:hAnsi="Cambria Math"/>
                        <w:lang w:val="en-US"/>
                      </w:rPr>
                      <m:t>r</m:t>
                    </m:r>
                    <m:r>
                      <w:rPr>
                        <w:rFonts w:ascii="Cambria Math" w:hAnsi="Cambria Math"/>
                        <w:lang w:val="en-US"/>
                      </w:rPr>
                      <m:t>,</m:t>
                    </m:r>
                    <m:r>
                      <w:rPr>
                        <w:rFonts w:ascii="Cambria Math" w:hAnsi="Cambria Math"/>
                        <w:lang w:val="en-US"/>
                      </w:rPr>
                      <m:t>z</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c</m:t>
                    </m:r>
                  </m:sub>
                </m:sSub>
                <m:d>
                  <m:dPr>
                    <m:ctrlPr>
                      <w:rPr>
                        <w:rFonts w:ascii="Cambria Math" w:hAnsi="Cambria Math"/>
                        <w:i/>
                        <w:lang w:val="en-US"/>
                      </w:rPr>
                    </m:ctrlPr>
                  </m:dPr>
                  <m:e>
                    <m:r>
                      <w:rPr>
                        <w:rFonts w:ascii="Cambria Math" w:hAnsi="Cambria Math"/>
                        <w:lang w:val="en-US"/>
                      </w:rPr>
                      <m:t>r</m:t>
                    </m:r>
                    <m:r>
                      <w:rPr>
                        <w:rFonts w:ascii="Cambria Math" w:hAnsi="Cambria Math"/>
                        <w:lang w:val="en-US"/>
                      </w:rPr>
                      <m:t>,</m:t>
                    </m:r>
                    <m:r>
                      <w:rPr>
                        <w:rFonts w:ascii="Cambria Math" w:hAnsi="Cambria Math"/>
                        <w:lang w:val="en-US"/>
                      </w:rPr>
                      <m:t>z</m:t>
                    </m:r>
                  </m:e>
                </m:d>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fe</m:t>
                    </m:r>
                  </m:sub>
                  <m:sup>
                    <m:r>
                      <w:rPr>
                        <w:rFonts w:ascii="Cambria Math" w:hAnsi="Cambria Math"/>
                        <w:lang w:val="en-US"/>
                      </w:rPr>
                      <m:t>'</m:t>
                    </m:r>
                  </m:sup>
                </m:sSubSup>
                <m:sSup>
                  <m:sSupPr>
                    <m:ctrlPr>
                      <w:rPr>
                        <w:rFonts w:ascii="Cambria Math" w:hAnsi="Cambria Math"/>
                        <w:i/>
                        <w:lang w:val="en-US"/>
                      </w:rPr>
                    </m:ctrlPr>
                  </m:sSupPr>
                  <m:e>
                    <m:r>
                      <w:rPr>
                        <w:rFonts w:ascii="Cambria Math" w:hAnsi="Cambria Math"/>
                        <w:lang w:val="en-US"/>
                      </w:rPr>
                      <m:t>q</m:t>
                    </m:r>
                  </m:e>
                  <m:sup>
                    <m:r>
                      <w:rPr>
                        <w:rFonts w:ascii="Cambria Math" w:hAnsi="Cambria Math"/>
                        <w:lang w:val="en-US"/>
                      </w:rPr>
                      <m:t>'</m:t>
                    </m:r>
                  </m:sup>
                </m:sSup>
                <m:d>
                  <m:dPr>
                    <m:ctrlPr>
                      <w:rPr>
                        <w:rFonts w:ascii="Cambria Math" w:hAnsi="Cambria Math"/>
                        <w:i/>
                        <w:lang w:val="en-US"/>
                      </w:rPr>
                    </m:ctrlPr>
                  </m:dPr>
                  <m:e>
                    <m:r>
                      <w:rPr>
                        <w:rFonts w:ascii="Cambria Math" w:hAnsi="Cambria Math"/>
                        <w:lang w:val="en-US"/>
                      </w:rPr>
                      <m:t>r</m:t>
                    </m:r>
                    <m:r>
                      <w:rPr>
                        <w:rFonts w:ascii="Cambria Math" w:hAnsi="Cambria Math"/>
                        <w:lang w:val="en-US"/>
                      </w:rPr>
                      <m:t>,</m:t>
                    </m:r>
                    <m:r>
                      <w:rPr>
                        <w:rFonts w:ascii="Cambria Math" w:hAnsi="Cambria Math"/>
                        <w:lang w:val="en-US"/>
                      </w:rPr>
                      <m:t>z</m:t>
                    </m:r>
                  </m:e>
                </m:d>
              </m:oMath>
            </m:oMathPara>
          </w:p>
          <w:p w14:paraId="4A28E694" w14:textId="30D8B019" w:rsidR="00802657" w:rsidRPr="000C715F" w:rsidRDefault="00802657" w:rsidP="00802657">
            <w:pPr>
              <w:jc w:val="center"/>
              <w:rPr>
                <w:lang w:val="en-US"/>
              </w:rPr>
            </w:pPr>
            <m:oMathPara>
              <m:oMath>
                <m:r>
                  <w:rPr>
                    <w:rFonts w:ascii="Cambria Math" w:hAnsi="Cambria Math"/>
                    <w:color w:val="7F7F7F" w:themeColor="text1" w:themeTint="80"/>
                    <w:lang w:val="en-US"/>
                  </w:rPr>
                  <m:t>K-K=</m:t>
                </m:r>
                <m:f>
                  <m:fPr>
                    <m:ctrlPr>
                      <w:rPr>
                        <w:rFonts w:ascii="Cambria Math" w:hAnsi="Cambria Math"/>
                        <w:i/>
                        <w:color w:val="7F7F7F" w:themeColor="text1" w:themeTint="80"/>
                        <w:lang w:val="en-US"/>
                      </w:rPr>
                    </m:ctrlPr>
                  </m:fPr>
                  <m:num>
                    <m:r>
                      <w:rPr>
                        <w:rFonts w:ascii="Cambria Math" w:hAnsi="Cambria Math"/>
                        <w:color w:val="7F7F7F" w:themeColor="text1" w:themeTint="80"/>
                        <w:lang w:val="en-US"/>
                      </w:rPr>
                      <m:t xml:space="preserve">K </m:t>
                    </m:r>
                  </m:num>
                  <m:den>
                    <m:r>
                      <w:rPr>
                        <w:rFonts w:ascii="Cambria Math" w:hAnsi="Cambria Math"/>
                        <w:color w:val="7F7F7F" w:themeColor="text1" w:themeTint="80"/>
                        <w:lang w:val="en-US"/>
                      </w:rPr>
                      <m:t>W</m:t>
                    </m:r>
                    <m:r>
                      <m:rPr>
                        <m:lit/>
                      </m:rPr>
                      <w:rPr>
                        <w:rFonts w:ascii="Cambria Math" w:hAnsi="Cambria Math"/>
                        <w:color w:val="7F7F7F" w:themeColor="text1" w:themeTint="80"/>
                        <w:lang w:val="en-US"/>
                      </w:rPr>
                      <m:t>/</m:t>
                    </m:r>
                    <m:r>
                      <w:rPr>
                        <w:rFonts w:ascii="Cambria Math" w:hAnsi="Cambria Math"/>
                        <w:color w:val="7F7F7F" w:themeColor="text1" w:themeTint="80"/>
                        <w:lang w:val="en-US"/>
                      </w:rPr>
                      <m:t>m</m:t>
                    </m:r>
                  </m:den>
                </m:f>
                <m:r>
                  <w:rPr>
                    <w:rFonts w:ascii="Cambria Math" w:hAnsi="Cambria Math"/>
                    <w:color w:val="7F7F7F" w:themeColor="text1" w:themeTint="80"/>
                    <w:lang w:val="en-US"/>
                  </w:rPr>
                  <m:t>∙</m:t>
                </m:r>
                <m:f>
                  <m:fPr>
                    <m:ctrlPr>
                      <w:rPr>
                        <w:rFonts w:ascii="Cambria Math" w:hAnsi="Cambria Math"/>
                        <w:i/>
                        <w:color w:val="7F7F7F" w:themeColor="text1" w:themeTint="80"/>
                        <w:lang w:val="en-US"/>
                      </w:rPr>
                    </m:ctrlPr>
                  </m:fPr>
                  <m:num>
                    <m:r>
                      <w:rPr>
                        <w:rFonts w:ascii="Cambria Math" w:hAnsi="Cambria Math"/>
                        <w:color w:val="7F7F7F" w:themeColor="text1" w:themeTint="80"/>
                        <w:lang w:val="en-US"/>
                      </w:rPr>
                      <m:t>W</m:t>
                    </m:r>
                  </m:num>
                  <m:den>
                    <m:r>
                      <w:rPr>
                        <w:rFonts w:ascii="Cambria Math" w:hAnsi="Cambria Math"/>
                        <w:color w:val="7F7F7F" w:themeColor="text1" w:themeTint="80"/>
                        <w:lang w:val="en-US"/>
                      </w:rPr>
                      <m:t>m</m:t>
                    </m:r>
                  </m:den>
                </m:f>
              </m:oMath>
            </m:oMathPara>
          </w:p>
          <w:p w14:paraId="36EC0431" w14:textId="430FA48F" w:rsidR="00802657" w:rsidRPr="00802657" w:rsidRDefault="00802657" w:rsidP="00F77EAE">
            <w:pPr>
              <w:jc w:val="center"/>
              <w:rPr>
                <w:lang w:val="en-US"/>
              </w:rPr>
            </w:pPr>
          </w:p>
        </w:tc>
        <w:tc>
          <w:tcPr>
            <w:tcW w:w="1530" w:type="dxa"/>
            <w:vAlign w:val="center"/>
          </w:tcPr>
          <w:p w14:paraId="1769AFAF" w14:textId="506FC5DC" w:rsidR="000C715F" w:rsidRPr="00AC006E" w:rsidRDefault="000C715F"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00000000">
              <w:fldChar w:fldCharType="begin"/>
            </w:r>
            <w:r w:rsidR="00000000">
              <w:instrText xml:space="preserve"> SEQ Equation \* ARABIC \s 1 </w:instrText>
            </w:r>
            <w:r w:rsidR="00000000">
              <w:fldChar w:fldCharType="separate"/>
            </w:r>
            <w:r w:rsidR="00173014">
              <w:rPr>
                <w:noProof/>
              </w:rPr>
              <w:t>29</w:t>
            </w:r>
            <w:r w:rsidR="00000000">
              <w:rPr>
                <w:noProof/>
              </w:rPr>
              <w:fldChar w:fldCharType="end"/>
            </w:r>
            <w:r w:rsidRPr="00AC006E">
              <w:rPr>
                <w:lang w:val="en-US"/>
              </w:rPr>
              <w:t xml:space="preserve"> </w:t>
            </w:r>
          </w:p>
        </w:tc>
      </w:tr>
    </w:tbl>
    <w:p w14:paraId="7FDE0F3D" w14:textId="17335EA6" w:rsidR="007F2142" w:rsidRDefault="00605D38" w:rsidP="00605D38">
      <w:pPr>
        <w:pStyle w:val="ListParagraph"/>
        <w:numPr>
          <w:ilvl w:val="0"/>
          <w:numId w:val="36"/>
        </w:numPr>
        <w:rPr>
          <w:lang w:val="en-US"/>
        </w:rPr>
      </w:pPr>
      <w:r w:rsidRPr="00605D38">
        <w:rPr>
          <w:lang w:val="en-US"/>
        </w:rPr>
        <w:t xml:space="preserve">where </w:t>
      </w:r>
      <m:oMath>
        <m:sSub>
          <m:sSubPr>
            <m:ctrlPr>
              <w:rPr>
                <w:rFonts w:ascii="Cambria Math" w:hAnsi="Cambria Math"/>
                <w:i/>
                <w:color w:val="C00000"/>
                <w:lang w:val="en-US"/>
              </w:rPr>
            </m:ctrlPr>
          </m:sSubPr>
          <m:e>
            <m:r>
              <w:rPr>
                <w:rFonts w:ascii="Cambria Math" w:hAnsi="Cambria Math"/>
                <w:color w:val="C00000"/>
                <w:lang w:val="en-US"/>
              </w:rPr>
              <m:t>T</m:t>
            </m:r>
          </m:e>
          <m:sub>
            <m:r>
              <w:rPr>
                <w:rFonts w:ascii="Cambria Math" w:hAnsi="Cambria Math"/>
                <w:color w:val="C00000"/>
                <w:lang w:val="en-US"/>
              </w:rPr>
              <m:t>fe</m:t>
            </m:r>
          </m:sub>
        </m:sSub>
        <m:d>
          <m:dPr>
            <m:ctrlPr>
              <w:rPr>
                <w:rFonts w:ascii="Cambria Math" w:hAnsi="Cambria Math"/>
                <w:i/>
                <w:color w:val="C00000"/>
                <w:lang w:val="en-US"/>
              </w:rPr>
            </m:ctrlPr>
          </m:dPr>
          <m:e>
            <m:r>
              <w:rPr>
                <w:rFonts w:ascii="Cambria Math" w:hAnsi="Cambria Math"/>
                <w:color w:val="C00000"/>
                <w:lang w:val="en-US"/>
              </w:rPr>
              <m:t>r,z</m:t>
            </m:r>
          </m:e>
        </m:d>
      </m:oMath>
      <w:r w:rsidRPr="00EF228A">
        <w:rPr>
          <w:color w:val="C00000"/>
          <w:lang w:val="en-US"/>
        </w:rPr>
        <w:t xml:space="preserve"> is the fuel element temperature </w:t>
      </w:r>
      <w:r w:rsidRPr="00605D38">
        <w:rPr>
          <w:lang w:val="en-US"/>
        </w:rPr>
        <w:t xml:space="preserve">averaged over the fuel element’s cross section, </w:t>
      </w:r>
      <m:oMath>
        <m:r>
          <w:rPr>
            <w:rFonts w:ascii="Cambria Math" w:hAnsi="Cambria Math"/>
            <w:color w:val="C00000"/>
            <w:lang w:val="en-US"/>
          </w:rPr>
          <m:t>π</m:t>
        </m:r>
        <m:sSup>
          <m:sSupPr>
            <m:ctrlPr>
              <w:rPr>
                <w:rFonts w:ascii="Cambria Math" w:hAnsi="Cambria Math"/>
                <w:i/>
                <w:color w:val="C00000"/>
                <w:lang w:val="en-US"/>
              </w:rPr>
            </m:ctrlPr>
          </m:sSupPr>
          <m:e>
            <m:r>
              <w:rPr>
                <w:rFonts w:ascii="Cambria Math" w:hAnsi="Cambria Math"/>
                <w:color w:val="C00000"/>
                <w:lang w:val="en-US"/>
              </w:rPr>
              <m:t>a</m:t>
            </m:r>
          </m:e>
          <m:sup>
            <m:r>
              <w:rPr>
                <w:rFonts w:ascii="Cambria Math" w:hAnsi="Cambria Math"/>
                <w:color w:val="C00000"/>
                <w:lang w:val="en-US"/>
              </w:rPr>
              <m:t>2</m:t>
            </m:r>
          </m:sup>
        </m:sSup>
      </m:oMath>
      <w:r w:rsidRPr="00605D38">
        <w:rPr>
          <w:lang w:val="en-US"/>
        </w:rPr>
        <w:t>, and</w:t>
      </w:r>
      <w:r>
        <w:rPr>
          <w:lang w:val="en-US"/>
        </w:rPr>
        <w:t xml:space="preserve"> </w:t>
      </w:r>
      <m:oMath>
        <m:sSub>
          <m:sSubPr>
            <m:ctrlPr>
              <w:rPr>
                <w:rFonts w:ascii="Cambria Math" w:hAnsi="Cambria Math"/>
                <w:i/>
                <w:color w:val="0432FF"/>
                <w:lang w:val="en-US"/>
              </w:rPr>
            </m:ctrlPr>
          </m:sSubPr>
          <m:e>
            <m:r>
              <w:rPr>
                <w:rFonts w:ascii="Cambria Math" w:hAnsi="Cambria Math"/>
                <w:color w:val="0432FF"/>
                <w:lang w:val="en-US"/>
              </w:rPr>
              <m:t>T</m:t>
            </m:r>
          </m:e>
          <m:sub>
            <m:r>
              <w:rPr>
                <w:rFonts w:ascii="Cambria Math" w:hAnsi="Cambria Math"/>
                <w:color w:val="0432FF"/>
                <w:lang w:val="en-US"/>
              </w:rPr>
              <m:t>c</m:t>
            </m:r>
          </m:sub>
        </m:sSub>
        <m:d>
          <m:dPr>
            <m:ctrlPr>
              <w:rPr>
                <w:rFonts w:ascii="Cambria Math" w:hAnsi="Cambria Math"/>
                <w:i/>
                <w:lang w:val="en-US"/>
              </w:rPr>
            </m:ctrlPr>
          </m:dPr>
          <m:e>
            <m:r>
              <w:rPr>
                <w:rFonts w:ascii="Cambria Math" w:hAnsi="Cambria Math"/>
                <w:lang w:val="en-US"/>
              </w:rPr>
              <m:t>r,z</m:t>
            </m:r>
          </m:e>
        </m:d>
      </m:oMath>
      <w:r w:rsidRPr="00605D38">
        <w:rPr>
          <w:lang w:val="en-US"/>
        </w:rPr>
        <w:t xml:space="preserve"> is the </w:t>
      </w:r>
      <w:r w:rsidRPr="00EF228A">
        <w:rPr>
          <w:color w:val="0432FF"/>
          <w:lang w:val="en-US"/>
        </w:rPr>
        <w:t>coolant temperature</w:t>
      </w:r>
      <w:r w:rsidRPr="00605D38">
        <w:rPr>
          <w:lang w:val="en-US"/>
        </w:rPr>
        <w:t xml:space="preserve"> averaged over the cross-sectional area of the coolant channel associated with the lattice cell</w:t>
      </w:r>
      <w:r w:rsidR="00136F9A">
        <w:rPr>
          <w:lang w:val="en-US"/>
        </w:rPr>
        <w:t xml:space="preserve"> </w:t>
      </w:r>
      <w:r w:rsidR="00EF228A">
        <w:rPr>
          <w:lang w:val="en-US"/>
        </w:rPr>
        <w:t>(</w:t>
      </w:r>
      <m:oMath>
        <m:sSub>
          <m:sSubPr>
            <m:ctrlPr>
              <w:rPr>
                <w:rFonts w:ascii="Cambria Math" w:hAnsi="Cambria Math"/>
                <w:i/>
                <w:color w:val="0432FF"/>
                <w:lang w:val="en-US"/>
              </w:rPr>
            </m:ctrlPr>
          </m:sSubPr>
          <m:e>
            <m:r>
              <w:rPr>
                <w:rFonts w:ascii="Cambria Math" w:hAnsi="Cambria Math"/>
                <w:color w:val="0432FF"/>
                <w:lang w:val="en-US"/>
              </w:rPr>
              <m:t>A</m:t>
            </m:r>
          </m:e>
          <m:sub>
            <m:r>
              <w:rPr>
                <w:rFonts w:ascii="Cambria Math" w:hAnsi="Cambria Math"/>
                <w:color w:val="0432FF"/>
                <w:lang w:val="en-US"/>
              </w:rPr>
              <m:t>cell</m:t>
            </m:r>
          </m:sub>
        </m:sSub>
        <m:r>
          <w:rPr>
            <w:rFonts w:ascii="Cambria Math" w:hAnsi="Cambria Math"/>
            <w:color w:val="0432FF"/>
            <w:lang w:val="en-US"/>
          </w:rPr>
          <m:t>-π</m:t>
        </m:r>
        <m:sSup>
          <m:sSupPr>
            <m:ctrlPr>
              <w:rPr>
                <w:rFonts w:ascii="Cambria Math" w:hAnsi="Cambria Math"/>
                <w:i/>
                <w:color w:val="0432FF"/>
                <w:lang w:val="en-US"/>
              </w:rPr>
            </m:ctrlPr>
          </m:sSupPr>
          <m:e>
            <m:r>
              <w:rPr>
                <w:rFonts w:ascii="Cambria Math" w:hAnsi="Cambria Math"/>
                <w:color w:val="0432FF"/>
                <w:lang w:val="en-US"/>
              </w:rPr>
              <m:t>a</m:t>
            </m:r>
          </m:e>
          <m:sup>
            <m:r>
              <w:rPr>
                <w:rFonts w:ascii="Cambria Math" w:hAnsi="Cambria Math"/>
                <w:color w:val="0432FF"/>
                <w:lang w:val="en-US"/>
              </w:rPr>
              <m:t>2</m:t>
            </m:r>
          </m:sup>
        </m:sSup>
      </m:oMath>
      <w:r w:rsidR="00EF228A">
        <w:rPr>
          <w:lang w:val="en-US"/>
        </w:rPr>
        <w:t>)</w:t>
      </w:r>
      <w:r w:rsidRPr="00605D38">
        <w:rPr>
          <w:lang w:val="en-US"/>
        </w:rPr>
        <w:t xml:space="preserve">. We designate the proportionality constant, </w:t>
      </w:r>
      <m:oMath>
        <m:sSubSup>
          <m:sSubSupPr>
            <m:ctrlPr>
              <w:rPr>
                <w:rFonts w:ascii="Cambria Math" w:hAnsi="Cambria Math"/>
                <w:b/>
                <w:bCs/>
                <w:i/>
                <w:lang w:val="en-US"/>
              </w:rPr>
            </m:ctrlPr>
          </m:sSubSupPr>
          <m:e>
            <m:r>
              <m:rPr>
                <m:sty m:val="bi"/>
              </m:rPr>
              <w:rPr>
                <w:rFonts w:ascii="Cambria Math" w:hAnsi="Cambria Math"/>
                <w:lang w:val="en-US"/>
              </w:rPr>
              <m:t>R</m:t>
            </m:r>
          </m:e>
          <m:sub>
            <m:r>
              <m:rPr>
                <m:sty m:val="bi"/>
              </m:rPr>
              <w:rPr>
                <w:rFonts w:ascii="Cambria Math" w:hAnsi="Cambria Math"/>
                <w:lang w:val="en-US"/>
              </w:rPr>
              <m:t>fe</m:t>
            </m:r>
          </m:sub>
          <m:sup>
            <m:r>
              <m:rPr>
                <m:sty m:val="bi"/>
              </m:rPr>
              <w:rPr>
                <w:rFonts w:ascii="Cambria Math" w:hAnsi="Cambria Math"/>
                <w:lang w:val="en-US"/>
              </w:rPr>
              <m:t>'</m:t>
            </m:r>
          </m:sup>
        </m:sSubSup>
      </m:oMath>
      <w:r w:rsidRPr="00605D38">
        <w:rPr>
          <w:lang w:val="en-US"/>
        </w:rPr>
        <w:t xml:space="preserve">, as the </w:t>
      </w:r>
      <w:r w:rsidRPr="00EF228A">
        <w:rPr>
          <w:b/>
          <w:bCs/>
          <w:lang w:val="en-US"/>
        </w:rPr>
        <w:t>fuel element thermal resistance</w:t>
      </w:r>
      <w:r w:rsidRPr="00605D38">
        <w:rPr>
          <w:lang w:val="en-US"/>
        </w:rPr>
        <w:t>.</w:t>
      </w:r>
    </w:p>
    <w:p w14:paraId="7003FFBB" w14:textId="77777777" w:rsidR="00605D38" w:rsidRPr="00605D38" w:rsidRDefault="00605D38" w:rsidP="00605D38">
      <w:pPr>
        <w:pStyle w:val="ListParagraph"/>
        <w:ind w:left="780" w:firstLine="0"/>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0C715F" w:rsidRPr="00AC006E" w14:paraId="6BA1D582" w14:textId="77777777" w:rsidTr="00D17C7E">
        <w:tc>
          <w:tcPr>
            <w:tcW w:w="7088" w:type="dxa"/>
            <w:vAlign w:val="center"/>
          </w:tcPr>
          <w:p w14:paraId="11A49EB1" w14:textId="77777777" w:rsidR="000C715F" w:rsidRPr="00802657" w:rsidRDefault="00000000" w:rsidP="00F77EAE">
            <w:pPr>
              <w:jc w:val="center"/>
              <w:rPr>
                <w:lang w:val="en-US"/>
              </w:rPr>
            </w:pPr>
            <m:oMathPara>
              <m:oMath>
                <m:sSub>
                  <m:sSubPr>
                    <m:ctrlPr>
                      <w:rPr>
                        <w:rFonts w:ascii="Cambria Math" w:hAnsi="Cambria Math"/>
                        <w:i/>
                        <w:color w:val="C00000"/>
                        <w:lang w:val="en-US"/>
                      </w:rPr>
                    </m:ctrlPr>
                  </m:sSubPr>
                  <m:e>
                    <m:r>
                      <w:rPr>
                        <w:rFonts w:ascii="Cambria Math" w:hAnsi="Cambria Math"/>
                        <w:color w:val="C00000"/>
                        <w:lang w:val="en-US"/>
                      </w:rPr>
                      <m:t>T</m:t>
                    </m:r>
                  </m:e>
                  <m:sub>
                    <m:r>
                      <w:rPr>
                        <w:rFonts w:ascii="Cambria Math" w:hAnsi="Cambria Math"/>
                        <w:color w:val="C00000"/>
                        <w:lang w:val="en-US"/>
                      </w:rPr>
                      <m:t>fe</m:t>
                    </m:r>
                  </m:sub>
                </m:sSub>
                <m:d>
                  <m:dPr>
                    <m:ctrlPr>
                      <w:rPr>
                        <w:rFonts w:ascii="Cambria Math" w:hAnsi="Cambria Math"/>
                        <w:i/>
                        <w:lang w:val="en-US"/>
                      </w:rPr>
                    </m:ctrlPr>
                  </m:dPr>
                  <m:e>
                    <m:r>
                      <w:rPr>
                        <w:rFonts w:ascii="Cambria Math" w:hAnsi="Cambria Math"/>
                        <w:lang w:val="en-US"/>
                      </w:rPr>
                      <m:t>r</m:t>
                    </m:r>
                    <m:r>
                      <w:rPr>
                        <w:rFonts w:ascii="Cambria Math" w:hAnsi="Cambria Math"/>
                        <w:lang w:val="en-US"/>
                      </w:rPr>
                      <m:t>,</m:t>
                    </m:r>
                    <m:r>
                      <w:rPr>
                        <w:rFonts w:ascii="Cambria Math" w:hAnsi="Cambria Math"/>
                        <w:lang w:val="en-US"/>
                      </w:rPr>
                      <m:t>z</m:t>
                    </m:r>
                  </m:e>
                </m:d>
                <m:r>
                  <w:rPr>
                    <w:rFonts w:ascii="Cambria Math" w:hAnsi="Cambria Math"/>
                    <w:lang w:val="en-US"/>
                  </w:rPr>
                  <m:t>-</m:t>
                </m:r>
                <m:sSub>
                  <m:sSubPr>
                    <m:ctrlPr>
                      <w:rPr>
                        <w:rFonts w:ascii="Cambria Math" w:hAnsi="Cambria Math"/>
                        <w:i/>
                        <w:color w:val="0432FF"/>
                        <w:lang w:val="en-US"/>
                      </w:rPr>
                    </m:ctrlPr>
                  </m:sSubPr>
                  <m:e>
                    <m:r>
                      <w:rPr>
                        <w:rFonts w:ascii="Cambria Math" w:hAnsi="Cambria Math"/>
                        <w:color w:val="0432FF"/>
                        <w:lang w:val="en-US"/>
                      </w:rPr>
                      <m:t>T</m:t>
                    </m:r>
                  </m:e>
                  <m:sub>
                    <m:r>
                      <w:rPr>
                        <w:rFonts w:ascii="Cambria Math" w:hAnsi="Cambria Math"/>
                        <w:color w:val="0432FF"/>
                        <w:lang w:val="en-US"/>
                      </w:rPr>
                      <m:t>c</m:t>
                    </m:r>
                  </m:sub>
                </m:sSub>
                <m:d>
                  <m:dPr>
                    <m:ctrlPr>
                      <w:rPr>
                        <w:rFonts w:ascii="Cambria Math" w:hAnsi="Cambria Math"/>
                        <w:i/>
                        <w:lang w:val="en-US"/>
                      </w:rPr>
                    </m:ctrlPr>
                  </m:dPr>
                  <m:e>
                    <m:r>
                      <w:rPr>
                        <w:rFonts w:ascii="Cambria Math" w:hAnsi="Cambria Math"/>
                        <w:lang w:val="en-US"/>
                      </w:rPr>
                      <m:t>r</m:t>
                    </m:r>
                    <m:r>
                      <w:rPr>
                        <w:rFonts w:ascii="Cambria Math" w:hAnsi="Cambria Math"/>
                        <w:lang w:val="en-US"/>
                      </w:rPr>
                      <m:t>,</m:t>
                    </m:r>
                    <m:r>
                      <w:rPr>
                        <w:rFonts w:ascii="Cambria Math" w:hAnsi="Cambria Math"/>
                        <w:lang w:val="en-US"/>
                      </w:rPr>
                      <m:t>z</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f</m:t>
                    </m:r>
                  </m:sub>
                </m:sSub>
                <m:r>
                  <w:rPr>
                    <w:rFonts w:ascii="Cambria Math" w:hAnsi="Cambria Math"/>
                    <w:lang w:val="en-US"/>
                  </w:rPr>
                  <m:t>P</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r</m:t>
                    </m:r>
                  </m:sub>
                </m:sSub>
                <m:d>
                  <m:dPr>
                    <m:ctrlPr>
                      <w:rPr>
                        <w:rFonts w:ascii="Cambria Math" w:hAnsi="Cambria Math"/>
                        <w:i/>
                        <w:lang w:val="en-US"/>
                      </w:rPr>
                    </m:ctrlPr>
                  </m:dPr>
                  <m:e>
                    <m:r>
                      <w:rPr>
                        <w:rFonts w:ascii="Cambria Math" w:hAnsi="Cambria Math"/>
                        <w:lang w:val="en-US"/>
                      </w:rPr>
                      <m:t>r</m:t>
                    </m:r>
                  </m:e>
                </m:d>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z</m:t>
                    </m:r>
                  </m:sub>
                </m:sSub>
                <m:r>
                  <w:rPr>
                    <w:rFonts w:ascii="Cambria Math" w:hAnsi="Cambria Math"/>
                    <w:lang w:val="en-US"/>
                  </w:rPr>
                  <m:t>(</m:t>
                </m:r>
                <m:r>
                  <w:rPr>
                    <w:rFonts w:ascii="Cambria Math" w:hAnsi="Cambria Math"/>
                    <w:lang w:val="en-US"/>
                  </w:rPr>
                  <m:t>z</m:t>
                </m:r>
                <m:r>
                  <w:rPr>
                    <w:rFonts w:ascii="Cambria Math" w:hAnsi="Cambria Math"/>
                    <w:lang w:val="en-US"/>
                  </w:rPr>
                  <m:t>)</m:t>
                </m:r>
              </m:oMath>
            </m:oMathPara>
          </w:p>
          <w:p w14:paraId="1135E878" w14:textId="7B584E94" w:rsidR="00802657" w:rsidRPr="00AC006E" w:rsidRDefault="00802657" w:rsidP="00F77EAE">
            <w:pPr>
              <w:jc w:val="center"/>
              <w:rPr>
                <w:lang w:val="en-US"/>
              </w:rPr>
            </w:pPr>
            <m:oMathPara>
              <m:oMath>
                <m:r>
                  <w:rPr>
                    <w:rFonts w:ascii="Cambria Math" w:hAnsi="Cambria Math"/>
                    <w:color w:val="7F7F7F" w:themeColor="text1" w:themeTint="80"/>
                    <w:lang w:val="en-US"/>
                  </w:rPr>
                  <m:t>K-K=</m:t>
                </m:r>
                <m:f>
                  <m:fPr>
                    <m:ctrlPr>
                      <w:rPr>
                        <w:rFonts w:ascii="Cambria Math" w:hAnsi="Cambria Math"/>
                        <w:i/>
                        <w:color w:val="7F7F7F" w:themeColor="text1" w:themeTint="80"/>
                        <w:lang w:val="en-US"/>
                      </w:rPr>
                    </m:ctrlPr>
                  </m:fPr>
                  <m:num>
                    <m:r>
                      <w:rPr>
                        <w:rFonts w:ascii="Cambria Math" w:hAnsi="Cambria Math"/>
                        <w:color w:val="7F7F7F" w:themeColor="text1" w:themeTint="80"/>
                        <w:lang w:val="en-US"/>
                      </w:rPr>
                      <m:t>K</m:t>
                    </m:r>
                  </m:num>
                  <m:den>
                    <m:r>
                      <w:rPr>
                        <w:rFonts w:ascii="Cambria Math" w:hAnsi="Cambria Math"/>
                        <w:color w:val="7F7F7F" w:themeColor="text1" w:themeTint="80"/>
                        <w:lang w:val="en-US"/>
                      </w:rPr>
                      <m:t>W</m:t>
                    </m:r>
                  </m:den>
                </m:f>
                <m:d>
                  <m:dPr>
                    <m:ctrlPr>
                      <w:rPr>
                        <w:rFonts w:ascii="Cambria Math" w:hAnsi="Cambria Math"/>
                        <w:i/>
                        <w:color w:val="7F7F7F" w:themeColor="text1" w:themeTint="80"/>
                        <w:lang w:val="en-US"/>
                      </w:rPr>
                    </m:ctrlPr>
                  </m:dPr>
                  <m:e>
                    <m:r>
                      <w:rPr>
                        <w:rFonts w:ascii="Cambria Math" w:hAnsi="Cambria Math"/>
                        <w:color w:val="7F7F7F" w:themeColor="text1" w:themeTint="80"/>
                        <w:lang w:val="en-US"/>
                      </w:rPr>
                      <m:t>W</m:t>
                    </m:r>
                  </m:e>
                </m:d>
                <m:r>
                  <w:rPr>
                    <w:rFonts w:ascii="Cambria Math" w:hAnsi="Cambria Math"/>
                    <w:color w:val="7F7F7F" w:themeColor="text1" w:themeTint="80"/>
                    <w:lang w:val="en-US"/>
                  </w:rPr>
                  <m:t>∙1 ∙1</m:t>
                </m:r>
              </m:oMath>
            </m:oMathPara>
          </w:p>
        </w:tc>
        <w:tc>
          <w:tcPr>
            <w:tcW w:w="1530" w:type="dxa"/>
            <w:vAlign w:val="center"/>
          </w:tcPr>
          <w:p w14:paraId="5C23FCB0" w14:textId="27648E23" w:rsidR="000C715F" w:rsidRPr="00AC006E" w:rsidRDefault="000C715F"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00000000">
              <w:fldChar w:fldCharType="begin"/>
            </w:r>
            <w:r w:rsidR="00000000">
              <w:instrText xml:space="preserve"> SEQ Equation \* ARABIC \s 1 </w:instrText>
            </w:r>
            <w:r w:rsidR="00000000">
              <w:fldChar w:fldCharType="separate"/>
            </w:r>
            <w:r w:rsidR="00173014">
              <w:rPr>
                <w:noProof/>
              </w:rPr>
              <w:t>30</w:t>
            </w:r>
            <w:r w:rsidR="00000000">
              <w:rPr>
                <w:noProof/>
              </w:rPr>
              <w:fldChar w:fldCharType="end"/>
            </w:r>
            <w:r w:rsidRPr="00AC006E">
              <w:rPr>
                <w:lang w:val="en-US"/>
              </w:rPr>
              <w:t xml:space="preserve"> </w:t>
            </w:r>
          </w:p>
        </w:tc>
      </w:tr>
    </w:tbl>
    <w:p w14:paraId="0F6B4BD6" w14:textId="70802E1C" w:rsidR="000C715F" w:rsidRDefault="000C715F" w:rsidP="007F2142">
      <w:pPr>
        <w:rPr>
          <w:lang w:val="en-US"/>
        </w:rPr>
      </w:pPr>
      <w:r>
        <w:rPr>
          <w:lang w:val="en-US"/>
        </w:rPr>
        <w:t xml:space="preserve"> </w:t>
      </w:r>
      <w:proofErr w:type="gramStart"/>
      <w:r w:rsidR="007A7C1D">
        <w:rPr>
          <w:lang w:val="en-US"/>
        </w:rPr>
        <w:t>where</w:t>
      </w:r>
      <w:proofErr w:type="gramEnd"/>
      <w:r w:rsidR="007A7C1D">
        <w:rPr>
          <w:lang w:val="en-US"/>
        </w:rPr>
        <w:t xml:space="preserve"> </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D85EE9" w:rsidRPr="00AC006E" w14:paraId="39B1560A" w14:textId="77777777" w:rsidTr="00D17C7E">
        <w:tc>
          <w:tcPr>
            <w:tcW w:w="7088" w:type="dxa"/>
            <w:vAlign w:val="center"/>
          </w:tcPr>
          <w:p w14:paraId="172A385C" w14:textId="77777777" w:rsidR="00D85EE9" w:rsidRPr="00D85EE9" w:rsidRDefault="00000000" w:rsidP="00F77EAE">
            <w:pPr>
              <w:jc w:val="center"/>
              <w:rPr>
                <w:lang w:val="en-US"/>
              </w:rPr>
            </w:pPr>
            <m:oMathPara>
              <m:oMath>
                <m:sSub>
                  <m:sSubPr>
                    <m:ctrlPr>
                      <w:rPr>
                        <w:rFonts w:ascii="Cambria Math" w:hAnsi="Cambria Math"/>
                        <w:i/>
                        <w:color w:val="833C0B" w:themeColor="accent2" w:themeShade="80"/>
                        <w:lang w:val="en-US"/>
                      </w:rPr>
                    </m:ctrlPr>
                  </m:sSubPr>
                  <m:e>
                    <m:r>
                      <w:rPr>
                        <w:rFonts w:ascii="Cambria Math" w:hAnsi="Cambria Math"/>
                        <w:color w:val="833C0B" w:themeColor="accent2" w:themeShade="80"/>
                        <w:lang w:val="en-US"/>
                      </w:rPr>
                      <m:t>R</m:t>
                    </m:r>
                  </m:e>
                  <m:sub>
                    <m:r>
                      <w:rPr>
                        <w:rFonts w:ascii="Cambria Math" w:hAnsi="Cambria Math"/>
                        <w:color w:val="833C0B" w:themeColor="accent2" w:themeShade="80"/>
                        <w:lang w:val="en-US"/>
                      </w:rPr>
                      <m:t>f</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NH</m:t>
                    </m:r>
                  </m:den>
                </m:f>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fe</m:t>
                    </m:r>
                  </m:sub>
                  <m:sup>
                    <m:r>
                      <w:rPr>
                        <w:rFonts w:ascii="Cambria Math" w:hAnsi="Cambria Math"/>
                        <w:lang w:val="en-US"/>
                      </w:rPr>
                      <m:t>'</m:t>
                    </m:r>
                  </m:sup>
                </m:sSubSup>
              </m:oMath>
            </m:oMathPara>
          </w:p>
          <w:p w14:paraId="0A10FF8F" w14:textId="2EEA20DD" w:rsidR="00D85EE9" w:rsidRPr="00AC006E" w:rsidRDefault="00000000" w:rsidP="00F77EAE">
            <w:pPr>
              <w:jc w:val="center"/>
              <w:rPr>
                <w:lang w:val="en-US"/>
              </w:rPr>
            </w:pPr>
            <m:oMathPara>
              <m:oMath>
                <m:f>
                  <m:fPr>
                    <m:ctrlPr>
                      <w:rPr>
                        <w:rFonts w:ascii="Cambria Math" w:hAnsi="Cambria Math"/>
                        <w:i/>
                        <w:color w:val="7F7F7F" w:themeColor="text1" w:themeTint="80"/>
                        <w:lang w:val="en-US"/>
                      </w:rPr>
                    </m:ctrlPr>
                  </m:fPr>
                  <m:num>
                    <m:r>
                      <w:rPr>
                        <w:rFonts w:ascii="Cambria Math" w:hAnsi="Cambria Math"/>
                        <w:color w:val="7F7F7F" w:themeColor="text1" w:themeTint="80"/>
                        <w:lang w:val="en-US"/>
                      </w:rPr>
                      <m:t>K</m:t>
                    </m:r>
                  </m:num>
                  <m:den>
                    <m:r>
                      <w:rPr>
                        <w:rFonts w:ascii="Cambria Math" w:hAnsi="Cambria Math"/>
                        <w:color w:val="7F7F7F" w:themeColor="text1" w:themeTint="80"/>
                        <w:lang w:val="en-US"/>
                      </w:rPr>
                      <m:t>W</m:t>
                    </m:r>
                  </m:den>
                </m:f>
                <m:r>
                  <w:rPr>
                    <w:rFonts w:ascii="Cambria Math" w:hAnsi="Cambria Math"/>
                    <w:color w:val="7F7F7F" w:themeColor="text1" w:themeTint="80"/>
                    <w:lang w:val="en-US"/>
                  </w:rPr>
                  <m:t>=</m:t>
                </m:r>
                <m:f>
                  <m:fPr>
                    <m:ctrlPr>
                      <w:rPr>
                        <w:rFonts w:ascii="Cambria Math" w:hAnsi="Cambria Math"/>
                        <w:i/>
                        <w:color w:val="7F7F7F" w:themeColor="text1" w:themeTint="80"/>
                        <w:lang w:val="en-US"/>
                      </w:rPr>
                    </m:ctrlPr>
                  </m:fPr>
                  <m:num>
                    <m:r>
                      <w:rPr>
                        <w:rFonts w:ascii="Cambria Math" w:hAnsi="Cambria Math"/>
                        <w:color w:val="7F7F7F" w:themeColor="text1" w:themeTint="80"/>
                        <w:lang w:val="en-US"/>
                      </w:rPr>
                      <m:t>1</m:t>
                    </m:r>
                  </m:num>
                  <m:den>
                    <m:r>
                      <w:rPr>
                        <w:rFonts w:ascii="Cambria Math" w:hAnsi="Cambria Math"/>
                        <w:color w:val="7F7F7F" w:themeColor="text1" w:themeTint="80"/>
                        <w:lang w:val="en-US"/>
                      </w:rPr>
                      <m:t>1∙</m:t>
                    </m:r>
                    <m:r>
                      <w:rPr>
                        <w:rFonts w:ascii="Cambria Math" w:hAnsi="Cambria Math"/>
                        <w:color w:val="7F7F7F" w:themeColor="text1" w:themeTint="80"/>
                        <w:lang w:val="en-US"/>
                      </w:rPr>
                      <m:t>m</m:t>
                    </m:r>
                  </m:den>
                </m:f>
                <m:f>
                  <m:fPr>
                    <m:ctrlPr>
                      <w:rPr>
                        <w:rFonts w:ascii="Cambria Math" w:hAnsi="Cambria Math"/>
                        <w:i/>
                        <w:color w:val="7F7F7F" w:themeColor="text1" w:themeTint="80"/>
                        <w:lang w:val="en-US"/>
                      </w:rPr>
                    </m:ctrlPr>
                  </m:fPr>
                  <m:num>
                    <m:r>
                      <w:rPr>
                        <w:rFonts w:ascii="Cambria Math" w:hAnsi="Cambria Math"/>
                        <w:color w:val="7F7F7F" w:themeColor="text1" w:themeTint="80"/>
                        <w:lang w:val="en-US"/>
                      </w:rPr>
                      <m:t>K</m:t>
                    </m:r>
                    <m:r>
                      <w:rPr>
                        <w:rFonts w:ascii="Cambria Math" w:hAnsi="Cambria Math"/>
                        <w:color w:val="7F7F7F" w:themeColor="text1" w:themeTint="80"/>
                        <w:lang w:val="en-US"/>
                      </w:rPr>
                      <m:t>∙</m:t>
                    </m:r>
                    <m:r>
                      <w:rPr>
                        <w:rFonts w:ascii="Cambria Math" w:hAnsi="Cambria Math"/>
                        <w:color w:val="7F7F7F" w:themeColor="text1" w:themeTint="80"/>
                        <w:lang w:val="en-US"/>
                      </w:rPr>
                      <m:t>m</m:t>
                    </m:r>
                  </m:num>
                  <m:den>
                    <m:r>
                      <w:rPr>
                        <w:rFonts w:ascii="Cambria Math" w:hAnsi="Cambria Math"/>
                        <w:color w:val="7F7F7F" w:themeColor="text1" w:themeTint="80"/>
                        <w:lang w:val="en-US"/>
                      </w:rPr>
                      <m:t>W</m:t>
                    </m:r>
                  </m:den>
                </m:f>
                <m:r>
                  <w:rPr>
                    <w:rFonts w:ascii="Cambria Math" w:hAnsi="Cambria Math"/>
                    <w:color w:val="7F7F7F" w:themeColor="text1" w:themeTint="80"/>
                    <w:lang w:val="en-US"/>
                  </w:rPr>
                  <m:t xml:space="preserve">, </m:t>
                </m:r>
                <m:r>
                  <w:rPr>
                    <w:rFonts w:ascii="Cambria Math" w:hAnsi="Cambria Math"/>
                    <w:color w:val="7F7F7F" w:themeColor="text1" w:themeTint="80"/>
                    <w:lang w:val="en-US"/>
                  </w:rPr>
                  <m:t>kelvins</m:t>
                </m:r>
                <m:r>
                  <w:rPr>
                    <w:rFonts w:ascii="Cambria Math" w:hAnsi="Cambria Math"/>
                    <w:color w:val="7F7F7F" w:themeColor="text1" w:themeTint="80"/>
                    <w:lang w:val="en-US"/>
                  </w:rPr>
                  <m:t>&amp;</m:t>
                </m:r>
                <m:r>
                  <w:rPr>
                    <w:rFonts w:ascii="Cambria Math" w:hAnsi="Cambria Math"/>
                    <w:color w:val="7F7F7F" w:themeColor="text1" w:themeTint="80"/>
                    <w:lang w:val="en-US"/>
                  </w:rPr>
                  <m:t>meter</m:t>
                </m:r>
                <m:r>
                  <w:rPr>
                    <w:rFonts w:ascii="Cambria Math" w:hAnsi="Cambria Math"/>
                    <w:color w:val="7F7F7F" w:themeColor="text1" w:themeTint="80"/>
                    <w:lang w:val="en-US"/>
                  </w:rPr>
                  <m:t xml:space="preserve"> </m:t>
                </m:r>
                <m:r>
                  <w:rPr>
                    <w:rFonts w:ascii="Cambria Math" w:hAnsi="Cambria Math"/>
                    <w:color w:val="7F7F7F" w:themeColor="text1" w:themeTint="80"/>
                    <w:lang w:val="en-US"/>
                  </w:rPr>
                  <m:t>per</m:t>
                </m:r>
                <m:r>
                  <w:rPr>
                    <w:rFonts w:ascii="Cambria Math" w:hAnsi="Cambria Math"/>
                    <w:color w:val="7F7F7F" w:themeColor="text1" w:themeTint="80"/>
                    <w:lang w:val="en-US"/>
                  </w:rPr>
                  <m:t xml:space="preserve"> </m:t>
                </m:r>
                <m:r>
                  <w:rPr>
                    <w:rFonts w:ascii="Cambria Math" w:hAnsi="Cambria Math"/>
                    <w:color w:val="7F7F7F" w:themeColor="text1" w:themeTint="80"/>
                    <w:lang w:val="en-US"/>
                  </w:rPr>
                  <m:t>t</m:t>
                </m:r>
                <m:r>
                  <w:rPr>
                    <w:rFonts w:ascii="Cambria Math" w:hAnsi="Cambria Math"/>
                    <w:color w:val="7F7F7F" w:themeColor="text1" w:themeTint="80"/>
                    <w:lang w:val="en-US"/>
                  </w:rPr>
                  <m:t>h</m:t>
                </m:r>
                <m:r>
                  <w:rPr>
                    <w:rFonts w:ascii="Cambria Math" w:hAnsi="Cambria Math"/>
                    <w:color w:val="7F7F7F" w:themeColor="text1" w:themeTint="80"/>
                    <w:lang w:val="en-US"/>
                  </w:rPr>
                  <m:t>ermal</m:t>
                </m:r>
                <m:r>
                  <w:rPr>
                    <w:rFonts w:ascii="Cambria Math" w:hAnsi="Cambria Math"/>
                    <w:color w:val="7F7F7F" w:themeColor="text1" w:themeTint="80"/>
                    <w:lang w:val="en-US"/>
                  </w:rPr>
                  <m:t xml:space="preserve"> </m:t>
                </m:r>
                <m:r>
                  <w:rPr>
                    <w:rFonts w:ascii="Cambria Math" w:hAnsi="Cambria Math"/>
                    <w:color w:val="7F7F7F" w:themeColor="text1" w:themeTint="80"/>
                    <w:lang w:val="en-US"/>
                  </w:rPr>
                  <m:t>watt</m:t>
                </m:r>
              </m:oMath>
            </m:oMathPara>
          </w:p>
        </w:tc>
        <w:tc>
          <w:tcPr>
            <w:tcW w:w="1530" w:type="dxa"/>
            <w:vAlign w:val="center"/>
          </w:tcPr>
          <w:p w14:paraId="4928B4EA" w14:textId="15E9654B" w:rsidR="00D85EE9" w:rsidRPr="00AC006E" w:rsidRDefault="00D85EE9"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00000000">
              <w:fldChar w:fldCharType="begin"/>
            </w:r>
            <w:r w:rsidR="00000000">
              <w:instrText xml:space="preserve"> SEQ Equation \* ARABIC \s 1 </w:instrText>
            </w:r>
            <w:r w:rsidR="00000000">
              <w:fldChar w:fldCharType="separate"/>
            </w:r>
            <w:r w:rsidR="00173014">
              <w:rPr>
                <w:noProof/>
              </w:rPr>
              <w:t>31</w:t>
            </w:r>
            <w:r w:rsidR="00000000">
              <w:rPr>
                <w:noProof/>
              </w:rPr>
              <w:fldChar w:fldCharType="end"/>
            </w:r>
            <w:r w:rsidRPr="00AC006E">
              <w:rPr>
                <w:lang w:val="en-US"/>
              </w:rPr>
              <w:t xml:space="preserve"> </w:t>
            </w:r>
          </w:p>
        </w:tc>
      </w:tr>
    </w:tbl>
    <w:p w14:paraId="2EE2B02D" w14:textId="6BB74EA6" w:rsidR="007F2142" w:rsidRDefault="00D85EE9" w:rsidP="007A7C1D">
      <w:pPr>
        <w:rPr>
          <w:lang w:val="en-US"/>
        </w:rPr>
      </w:pPr>
      <w:r>
        <w:rPr>
          <w:lang w:val="en-US"/>
        </w:rPr>
        <w:t xml:space="preserve"> </w:t>
      </w:r>
    </w:p>
    <w:p w14:paraId="799B5522" w14:textId="3299CAB1" w:rsidR="007A7C1D" w:rsidRPr="007A7C1D" w:rsidRDefault="007A7C1D" w:rsidP="007A7C1D">
      <w:pPr>
        <w:rPr>
          <w:lang w:val="en-US"/>
        </w:rPr>
      </w:pPr>
      <w:r w:rsidRPr="007A7C1D">
        <w:rPr>
          <w:lang w:val="en-US"/>
        </w:rPr>
        <w:t xml:space="preserve">defines </w:t>
      </w:r>
      <w:r w:rsidRPr="003C28F9">
        <w:rPr>
          <w:color w:val="833C0B" w:themeColor="accent2" w:themeShade="80"/>
          <w:lang w:val="en-US"/>
        </w:rPr>
        <w:t>the reactor core thermal resistance</w:t>
      </w:r>
      <w:r w:rsidRPr="007A7C1D">
        <w:rPr>
          <w:lang w:val="en-US"/>
        </w:rPr>
        <w:t>. We may volume-average the fuel and coolant temperatures over the core by applying the integration, defined by Eq. (8.7), to Eq. (8.30):</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D85EE9" w:rsidRPr="00AC006E" w14:paraId="3585CA9A" w14:textId="77777777" w:rsidTr="00D17C7E">
        <w:tc>
          <w:tcPr>
            <w:tcW w:w="7088" w:type="dxa"/>
            <w:vAlign w:val="center"/>
          </w:tcPr>
          <w:p w14:paraId="35606E2D" w14:textId="3D273D28" w:rsidR="00D85EE9" w:rsidRPr="00D85EE9" w:rsidRDefault="00000000" w:rsidP="00D85EE9">
            <w:pPr>
              <w:jc w:val="cente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fe</m:t>
                    </m:r>
                  </m:sub>
                </m:sSub>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c</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f</m:t>
                    </m:r>
                  </m:sub>
                </m:sSub>
                <m:r>
                  <w:rPr>
                    <w:rFonts w:ascii="Cambria Math" w:hAnsi="Cambria Math"/>
                    <w:lang w:val="en-US"/>
                  </w:rPr>
                  <m:t>P</m:t>
                </m:r>
              </m:oMath>
            </m:oMathPara>
          </w:p>
          <w:p w14:paraId="68E6BEF0" w14:textId="3551A61D" w:rsidR="00D85EE9" w:rsidRPr="00AC006E" w:rsidRDefault="00D85EE9" w:rsidP="007A7C1D">
            <w:pPr>
              <w:jc w:val="center"/>
              <w:rPr>
                <w:lang w:val="en-US"/>
              </w:rPr>
            </w:pPr>
            <m:oMathPara>
              <m:oMath>
                <m:r>
                  <w:rPr>
                    <w:rFonts w:ascii="Cambria Math" w:hAnsi="Cambria Math"/>
                    <w:color w:val="7F7F7F" w:themeColor="text1" w:themeTint="80"/>
                    <w:lang w:val="en-US"/>
                  </w:rPr>
                  <m:t>K-K=</m:t>
                </m:r>
                <m:f>
                  <m:fPr>
                    <m:ctrlPr>
                      <w:rPr>
                        <w:rFonts w:ascii="Cambria Math" w:hAnsi="Cambria Math"/>
                        <w:i/>
                        <w:color w:val="7F7F7F" w:themeColor="text1" w:themeTint="80"/>
                        <w:lang w:val="en-US"/>
                      </w:rPr>
                    </m:ctrlPr>
                  </m:fPr>
                  <m:num>
                    <m:r>
                      <w:rPr>
                        <w:rFonts w:ascii="Cambria Math" w:hAnsi="Cambria Math"/>
                        <w:color w:val="7F7F7F" w:themeColor="text1" w:themeTint="80"/>
                        <w:lang w:val="en-US"/>
                      </w:rPr>
                      <m:t>K</m:t>
                    </m:r>
                  </m:num>
                  <m:den>
                    <m:r>
                      <w:rPr>
                        <w:rFonts w:ascii="Cambria Math" w:hAnsi="Cambria Math"/>
                        <w:color w:val="7F7F7F" w:themeColor="text1" w:themeTint="80"/>
                        <w:lang w:val="en-US"/>
                      </w:rPr>
                      <m:t>W</m:t>
                    </m:r>
                  </m:den>
                </m:f>
                <m:r>
                  <w:rPr>
                    <w:rFonts w:ascii="Cambria Math" w:hAnsi="Cambria Math"/>
                    <w:color w:val="7F7F7F" w:themeColor="text1" w:themeTint="80"/>
                    <w:lang w:val="en-US"/>
                  </w:rPr>
                  <m:t>∙W</m:t>
                </m:r>
              </m:oMath>
            </m:oMathPara>
          </w:p>
        </w:tc>
        <w:tc>
          <w:tcPr>
            <w:tcW w:w="1530" w:type="dxa"/>
            <w:vAlign w:val="center"/>
          </w:tcPr>
          <w:p w14:paraId="7737DF7E" w14:textId="107C291A" w:rsidR="00D85EE9" w:rsidRPr="00AC006E" w:rsidRDefault="00D85EE9"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00000000">
              <w:fldChar w:fldCharType="begin"/>
            </w:r>
            <w:r w:rsidR="00000000">
              <w:instrText xml:space="preserve"> SEQ Equation \* ARABIC \s 1 </w:instrText>
            </w:r>
            <w:r w:rsidR="00000000">
              <w:fldChar w:fldCharType="separate"/>
            </w:r>
            <w:r w:rsidR="00173014">
              <w:rPr>
                <w:noProof/>
              </w:rPr>
              <w:t>32</w:t>
            </w:r>
            <w:r w:rsidR="00000000">
              <w:rPr>
                <w:noProof/>
              </w:rPr>
              <w:fldChar w:fldCharType="end"/>
            </w:r>
            <w:r w:rsidRPr="00AC006E">
              <w:rPr>
                <w:lang w:val="en-US"/>
              </w:rPr>
              <w:t xml:space="preserve"> </w:t>
            </w:r>
          </w:p>
        </w:tc>
      </w:tr>
    </w:tbl>
    <w:p w14:paraId="52EBFD36" w14:textId="5F178FAB" w:rsidR="007F2142" w:rsidRPr="009609ED" w:rsidRDefault="00D85EE9" w:rsidP="009609ED">
      <w:pPr>
        <w:pStyle w:val="ListParagraph"/>
        <w:numPr>
          <w:ilvl w:val="0"/>
          <w:numId w:val="34"/>
        </w:numPr>
        <w:rPr>
          <w:lang w:val="en-US"/>
        </w:rPr>
      </w:pPr>
      <w:r w:rsidRPr="00D85EE9">
        <w:rPr>
          <w:lang w:val="en-US"/>
        </w:rPr>
        <w:t xml:space="preserve">We proceed by modeling the average and outlet coolant temperatures,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c</m:t>
            </m:r>
          </m:sub>
        </m:sSub>
      </m:oMath>
      <w:r w:rsidRPr="00D85EE9">
        <w:rPr>
          <w:lang w:val="en-US"/>
        </w:rPr>
        <w:t xml:space="preserve"> and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o</m:t>
            </m:r>
          </m:sub>
        </m:sSub>
        <m:d>
          <m:dPr>
            <m:ctrlPr>
              <w:rPr>
                <w:rFonts w:ascii="Cambria Math" w:hAnsi="Cambria Math"/>
                <w:i/>
                <w:lang w:val="en-US"/>
              </w:rPr>
            </m:ctrlPr>
          </m:dPr>
          <m:e>
            <m:r>
              <w:rPr>
                <w:rFonts w:ascii="Cambria Math" w:hAnsi="Cambria Math"/>
                <w:lang w:val="en-US"/>
              </w:rPr>
              <m:t>r</m:t>
            </m:r>
          </m:e>
        </m:d>
      </m:oMath>
      <w:r w:rsidRPr="00D85EE9">
        <w:rPr>
          <w:lang w:val="en-US"/>
        </w:rPr>
        <w:t xml:space="preserve">, under the stipulation that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m:t>
            </m:r>
          </m:sub>
        </m:sSub>
      </m:oMath>
      <w:r w:rsidRPr="00D85EE9">
        <w:rPr>
          <w:lang w:val="en-US"/>
        </w:rPr>
        <w:t>, the inlet temperature, is uniform over the cross-sectional area of the core. The coolant heat balance for a lattice cell located a distance r from the reactor centerline states that the heat added to the coolant is equal to that produced in the fuel element:</w:t>
      </w:r>
    </w:p>
    <w:p w14:paraId="509C98CE" w14:textId="75493434" w:rsidR="000E331B" w:rsidRDefault="000E331B" w:rsidP="000E331B">
      <w:pPr>
        <w:shd w:val="clear" w:color="auto" w:fill="FFF2CC" w:themeFill="accent4" w:themeFillTint="33"/>
        <w:rPr>
          <w:lang w:val="en-US"/>
        </w:rPr>
      </w:pPr>
      <m:oMathPara>
        <m:oMath>
          <m:r>
            <w:rPr>
              <w:rFonts w:ascii="Cambria Math" w:hAnsi="Cambria Math"/>
              <w:lang w:val="en-US"/>
            </w:rPr>
            <m:t xml:space="preserve">inlet: </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c</m:t>
              </m:r>
            </m:sub>
          </m:sSub>
          <m:d>
            <m:dPr>
              <m:ctrlPr>
                <w:rPr>
                  <w:rFonts w:ascii="Cambria Math" w:hAnsi="Cambria Math"/>
                  <w:i/>
                  <w:lang w:val="en-US"/>
                </w:rPr>
              </m:ctrlPr>
            </m:dPr>
            <m:e>
              <m:r>
                <w:rPr>
                  <w:rFonts w:ascii="Cambria Math" w:hAnsi="Cambria Math"/>
                  <w:lang w:val="en-US"/>
                </w:rPr>
                <m:t>r,z</m:t>
              </m:r>
            </m:e>
          </m:d>
          <m:r>
            <w:rPr>
              <w:rFonts w:ascii="Cambria Math" w:hAnsi="Cambria Math"/>
              <w:lang w:val="en-US"/>
            </w:rPr>
            <m:t>, with average:</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c</m:t>
              </m:r>
            </m:sub>
          </m:sSub>
          <m:d>
            <m:dPr>
              <m:ctrlPr>
                <w:rPr>
                  <w:rFonts w:ascii="Cambria Math" w:hAnsi="Cambria Math"/>
                  <w:i/>
                  <w:lang w:val="en-US"/>
                </w:rPr>
              </m:ctrlPr>
            </m:dPr>
            <m:e>
              <m:r>
                <w:rPr>
                  <w:rFonts w:ascii="Cambria Math" w:hAnsi="Cambria Math"/>
                  <w:lang w:val="en-US"/>
                </w:rPr>
                <m:t>r</m:t>
              </m:r>
            </m:e>
          </m:d>
          <m:r>
            <w:rPr>
              <w:rFonts w:ascii="Cambria Math" w:hAnsi="Cambria Math"/>
              <w:lang w:val="en-US"/>
            </w:rPr>
            <m:t>,→outlet: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o</m:t>
              </m:r>
            </m:sub>
          </m:sSub>
          <m:r>
            <w:rPr>
              <w:rFonts w:ascii="Cambria Math" w:hAnsi="Cambria Math"/>
              <w:lang w:val="en-US"/>
            </w:rPr>
            <m:t>(r)</m:t>
          </m:r>
        </m:oMath>
      </m:oMathPara>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D85EE9" w:rsidRPr="00AC006E" w14:paraId="47EA54B7" w14:textId="77777777" w:rsidTr="00D17C7E">
        <w:tc>
          <w:tcPr>
            <w:tcW w:w="7088" w:type="dxa"/>
            <w:vAlign w:val="center"/>
          </w:tcPr>
          <w:p w14:paraId="7591875F" w14:textId="25EE67C4" w:rsidR="00D85EE9" w:rsidRPr="001A02B0" w:rsidRDefault="00000000" w:rsidP="00F77EAE">
            <w:pPr>
              <w:jc w:val="center"/>
              <w:rPr>
                <w:lang w:val="en-US"/>
              </w:rPr>
            </w:pPr>
            <m:oMathPara>
              <m:oMath>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c</m:t>
                    </m:r>
                    <m:r>
                      <w:rPr>
                        <w:rFonts w:ascii="Cambria Math" w:hAnsi="Cambria Math"/>
                        <w:lang w:val="en-US"/>
                      </w:rPr>
                      <m:t>h</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m:t>
                    </m:r>
                  </m:sub>
                </m:sSub>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o</m:t>
                        </m:r>
                      </m:sub>
                    </m:sSub>
                    <m:d>
                      <m:dPr>
                        <m:ctrlPr>
                          <w:rPr>
                            <w:rFonts w:ascii="Cambria Math" w:hAnsi="Cambria Math"/>
                            <w:i/>
                            <w:lang w:val="en-US"/>
                          </w:rPr>
                        </m:ctrlPr>
                      </m:dPr>
                      <m:e>
                        <m:r>
                          <w:rPr>
                            <w:rFonts w:ascii="Cambria Math" w:hAnsi="Cambria Math"/>
                            <w:lang w:val="en-US"/>
                          </w:rPr>
                          <m:t>r</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m:t>
                        </m:r>
                      </m:sub>
                    </m:sSub>
                  </m:e>
                </m:d>
                <m:r>
                  <w:rPr>
                    <w:rFonts w:ascii="Cambria Math" w:hAnsi="Cambria Math"/>
                    <w:lang w:val="en-US"/>
                  </w:rPr>
                  <m:t>=</m:t>
                </m:r>
                <m:nary>
                  <m:naryPr>
                    <m:ctrlPr>
                      <w:rPr>
                        <w:rFonts w:ascii="Cambria Math" w:hAnsi="Cambria Math"/>
                        <w:i/>
                        <w:lang w:val="en-US"/>
                      </w:rPr>
                    </m:ctrlPr>
                  </m:naryPr>
                  <m:sub>
                    <m:r>
                      <w:rPr>
                        <w:rFonts w:ascii="Cambria Math" w:hAnsi="Cambria Math"/>
                        <w:lang w:val="en-US"/>
                      </w:rPr>
                      <m:t>-</m:t>
                    </m:r>
                    <m:r>
                      <w:rPr>
                        <w:rFonts w:ascii="Cambria Math" w:hAnsi="Cambria Math"/>
                        <w:lang w:val="en-US"/>
                      </w:rPr>
                      <m:t>H</m:t>
                    </m:r>
                    <m:r>
                      <m:rPr>
                        <m:lit/>
                      </m:rPr>
                      <w:rPr>
                        <w:rFonts w:ascii="Cambria Math" w:hAnsi="Cambria Math"/>
                        <w:lang w:val="en-US"/>
                      </w:rPr>
                      <m:t>/</m:t>
                    </m:r>
                    <m:r>
                      <w:rPr>
                        <w:rFonts w:ascii="Cambria Math" w:hAnsi="Cambria Math"/>
                        <w:lang w:val="en-US"/>
                      </w:rPr>
                      <m:t>2</m:t>
                    </m:r>
                  </m:sub>
                  <m:sup>
                    <m:r>
                      <w:rPr>
                        <w:rFonts w:ascii="Cambria Math" w:hAnsi="Cambria Math"/>
                        <w:lang w:val="en-US"/>
                      </w:rPr>
                      <m:t>H</m:t>
                    </m:r>
                    <m:r>
                      <m:rPr>
                        <m:lit/>
                      </m:rPr>
                      <w:rPr>
                        <w:rFonts w:ascii="Cambria Math" w:hAnsi="Cambria Math"/>
                        <w:lang w:val="en-US"/>
                      </w:rPr>
                      <m:t>/</m:t>
                    </m:r>
                    <m:r>
                      <w:rPr>
                        <w:rFonts w:ascii="Cambria Math" w:hAnsi="Cambria Math"/>
                        <w:lang w:val="en-US"/>
                      </w:rPr>
                      <m:t>2</m:t>
                    </m:r>
                  </m:sup>
                  <m:e>
                    <m:sSup>
                      <m:sSupPr>
                        <m:ctrlPr>
                          <w:rPr>
                            <w:rFonts w:ascii="Cambria Math" w:hAnsi="Cambria Math"/>
                            <w:i/>
                            <w:lang w:val="en-US"/>
                          </w:rPr>
                        </m:ctrlPr>
                      </m:sSupPr>
                      <m:e>
                        <m:r>
                          <w:rPr>
                            <w:rFonts w:ascii="Cambria Math" w:hAnsi="Cambria Math"/>
                            <w:lang w:val="en-US"/>
                          </w:rPr>
                          <m:t>q</m:t>
                        </m:r>
                      </m:e>
                      <m:sup>
                        <m:r>
                          <w:rPr>
                            <w:rFonts w:ascii="Cambria Math" w:hAnsi="Cambria Math"/>
                            <w:lang w:val="en-US"/>
                          </w:rPr>
                          <m:t>'</m:t>
                        </m:r>
                      </m:sup>
                    </m:sSup>
                    <m:d>
                      <m:dPr>
                        <m:ctrlPr>
                          <w:rPr>
                            <w:rFonts w:ascii="Cambria Math" w:hAnsi="Cambria Math"/>
                            <w:i/>
                            <w:lang w:val="en-US"/>
                          </w:rPr>
                        </m:ctrlPr>
                      </m:dPr>
                      <m:e>
                        <m:r>
                          <w:rPr>
                            <w:rFonts w:ascii="Cambria Math" w:hAnsi="Cambria Math"/>
                            <w:lang w:val="en-US"/>
                          </w:rPr>
                          <m:t>r</m:t>
                        </m:r>
                        <m:r>
                          <w:rPr>
                            <w:rFonts w:ascii="Cambria Math" w:hAnsi="Cambria Math"/>
                            <w:lang w:val="en-US"/>
                          </w:rPr>
                          <m:t>,</m:t>
                        </m:r>
                        <m:sSup>
                          <m:sSupPr>
                            <m:ctrlPr>
                              <w:rPr>
                                <w:rFonts w:ascii="Cambria Math" w:hAnsi="Cambria Math"/>
                                <w:i/>
                                <w:lang w:val="en-US"/>
                              </w:rPr>
                            </m:ctrlPr>
                          </m:sSupPr>
                          <m:e>
                            <m:r>
                              <w:rPr>
                                <w:rFonts w:ascii="Cambria Math" w:hAnsi="Cambria Math"/>
                                <w:lang w:val="en-US"/>
                              </w:rPr>
                              <m:t>z</m:t>
                            </m:r>
                          </m:e>
                          <m:sup>
                            <m:r>
                              <w:rPr>
                                <w:rFonts w:ascii="Cambria Math" w:hAnsi="Cambria Math"/>
                                <w:lang w:val="en-US"/>
                              </w:rPr>
                              <m:t>'</m:t>
                            </m:r>
                          </m:sup>
                        </m:sSup>
                      </m:e>
                    </m:d>
                    <m:r>
                      <w:rPr>
                        <w:rFonts w:ascii="Cambria Math" w:hAnsi="Cambria Math"/>
                        <w:lang w:val="en-US"/>
                      </w:rPr>
                      <m:t>d</m:t>
                    </m:r>
                    <m:sSup>
                      <m:sSupPr>
                        <m:ctrlPr>
                          <w:rPr>
                            <w:rFonts w:ascii="Cambria Math" w:hAnsi="Cambria Math"/>
                            <w:i/>
                            <w:lang w:val="en-US"/>
                          </w:rPr>
                        </m:ctrlPr>
                      </m:sSupPr>
                      <m:e>
                        <m:r>
                          <w:rPr>
                            <w:rFonts w:ascii="Cambria Math" w:hAnsi="Cambria Math"/>
                            <w:lang w:val="en-US"/>
                          </w:rPr>
                          <m:t>z</m:t>
                        </m:r>
                      </m:e>
                      <m:sup>
                        <m:r>
                          <w:rPr>
                            <w:rFonts w:ascii="Cambria Math" w:hAnsi="Cambria Math"/>
                            <w:lang w:val="en-US"/>
                          </w:rPr>
                          <m:t>'</m:t>
                        </m:r>
                      </m:sup>
                    </m:sSup>
                  </m:e>
                </m:nary>
                <m:r>
                  <w:rPr>
                    <w:rFonts w:ascii="Cambria Math" w:hAnsi="Cambria Math"/>
                    <w:lang w:val="en-US"/>
                  </w:rPr>
                  <m:t xml:space="preserve"> </m:t>
                </m:r>
              </m:oMath>
            </m:oMathPara>
          </w:p>
          <w:p w14:paraId="2C3E7D51" w14:textId="5D80ECE4" w:rsidR="001A02B0" w:rsidRPr="001A02B0" w:rsidRDefault="00000000" w:rsidP="00F77EAE">
            <w:pPr>
              <w:jc w:val="center"/>
              <w:rPr>
                <w:lang w:val="en-US"/>
              </w:rPr>
            </w:pPr>
            <m:oMathPara>
              <m:oMath>
                <m:d>
                  <m:dPr>
                    <m:ctrlPr>
                      <w:rPr>
                        <w:rFonts w:ascii="Cambria Math" w:hAnsi="Cambria Math"/>
                        <w:i/>
                        <w:color w:val="7F7F7F" w:themeColor="text1" w:themeTint="80"/>
                        <w:lang w:val="en-US"/>
                      </w:rPr>
                    </m:ctrlPr>
                  </m:dPr>
                  <m:e>
                    <m:f>
                      <m:fPr>
                        <m:ctrlPr>
                          <w:rPr>
                            <w:rFonts w:ascii="Cambria Math" w:hAnsi="Cambria Math"/>
                            <w:i/>
                            <w:color w:val="7F7F7F" w:themeColor="text1" w:themeTint="80"/>
                            <w:lang w:val="en-US"/>
                          </w:rPr>
                        </m:ctrlPr>
                      </m:fPr>
                      <m:num>
                        <m:r>
                          <w:rPr>
                            <w:rFonts w:ascii="Cambria Math" w:hAnsi="Cambria Math"/>
                            <w:color w:val="7F7F7F" w:themeColor="text1" w:themeTint="80"/>
                            <w:lang w:val="en-US"/>
                          </w:rPr>
                          <m:t>kg</m:t>
                        </m:r>
                      </m:num>
                      <m:den>
                        <m:r>
                          <w:rPr>
                            <w:rFonts w:ascii="Cambria Math" w:hAnsi="Cambria Math"/>
                            <w:color w:val="7F7F7F" w:themeColor="text1" w:themeTint="80"/>
                            <w:lang w:val="en-US"/>
                          </w:rPr>
                          <m:t>s</m:t>
                        </m:r>
                      </m:den>
                    </m:f>
                  </m:e>
                </m:d>
                <m:d>
                  <m:dPr>
                    <m:ctrlPr>
                      <w:rPr>
                        <w:rFonts w:ascii="Cambria Math" w:hAnsi="Cambria Math"/>
                        <w:i/>
                        <w:color w:val="7F7F7F" w:themeColor="text1" w:themeTint="80"/>
                        <w:lang w:val="en-US"/>
                      </w:rPr>
                    </m:ctrlPr>
                  </m:dPr>
                  <m:e>
                    <m:f>
                      <m:fPr>
                        <m:ctrlPr>
                          <w:rPr>
                            <w:rFonts w:ascii="Cambria Math" w:hAnsi="Cambria Math"/>
                            <w:i/>
                            <w:color w:val="7F7F7F" w:themeColor="text1" w:themeTint="80"/>
                            <w:lang w:val="en-US"/>
                          </w:rPr>
                        </m:ctrlPr>
                      </m:fPr>
                      <m:num>
                        <m:r>
                          <w:rPr>
                            <w:rFonts w:ascii="Cambria Math" w:hAnsi="Cambria Math"/>
                            <w:color w:val="7F7F7F" w:themeColor="text1" w:themeTint="80"/>
                            <w:lang w:val="en-US"/>
                          </w:rPr>
                          <m:t>J</m:t>
                        </m:r>
                      </m:num>
                      <m:den>
                        <m:r>
                          <w:rPr>
                            <w:rFonts w:ascii="Cambria Math" w:hAnsi="Cambria Math"/>
                            <w:color w:val="7F7F7F" w:themeColor="text1" w:themeTint="80"/>
                            <w:lang w:val="en-US"/>
                          </w:rPr>
                          <m:t>kg</m:t>
                        </m:r>
                        <m:r>
                          <w:rPr>
                            <w:rFonts w:ascii="Cambria Math" w:hAnsi="Cambria Math"/>
                            <w:color w:val="7F7F7F" w:themeColor="text1" w:themeTint="80"/>
                            <w:lang w:val="en-US"/>
                          </w:rPr>
                          <m:t>∙</m:t>
                        </m:r>
                        <m:r>
                          <w:rPr>
                            <w:rFonts w:ascii="Cambria Math" w:hAnsi="Cambria Math"/>
                            <w:color w:val="7F7F7F" w:themeColor="text1" w:themeTint="80"/>
                            <w:lang w:val="en-US"/>
                          </w:rPr>
                          <m:t>K</m:t>
                        </m:r>
                      </m:den>
                    </m:f>
                  </m:e>
                </m:d>
                <m:d>
                  <m:dPr>
                    <m:ctrlPr>
                      <w:rPr>
                        <w:rFonts w:ascii="Cambria Math" w:hAnsi="Cambria Math"/>
                        <w:i/>
                        <w:color w:val="7F7F7F" w:themeColor="text1" w:themeTint="80"/>
                        <w:lang w:val="en-US"/>
                      </w:rPr>
                    </m:ctrlPr>
                  </m:dPr>
                  <m:e>
                    <m:r>
                      <w:rPr>
                        <w:rFonts w:ascii="Cambria Math" w:hAnsi="Cambria Math"/>
                        <w:color w:val="7F7F7F" w:themeColor="text1" w:themeTint="80"/>
                        <w:lang w:val="en-US"/>
                      </w:rPr>
                      <m:t>K</m:t>
                    </m:r>
                    <m:r>
                      <w:rPr>
                        <w:rFonts w:ascii="Cambria Math" w:hAnsi="Cambria Math"/>
                        <w:color w:val="7F7F7F" w:themeColor="text1" w:themeTint="80"/>
                        <w:lang w:val="en-US"/>
                      </w:rPr>
                      <m:t>-</m:t>
                    </m:r>
                    <m:r>
                      <w:rPr>
                        <w:rFonts w:ascii="Cambria Math" w:hAnsi="Cambria Math"/>
                        <w:color w:val="7F7F7F" w:themeColor="text1" w:themeTint="80"/>
                        <w:lang w:val="en-US"/>
                      </w:rPr>
                      <m:t>K</m:t>
                    </m:r>
                  </m:e>
                </m:d>
                <m:r>
                  <w:rPr>
                    <w:rFonts w:ascii="Cambria Math" w:hAnsi="Cambria Math"/>
                    <w:color w:val="7F7F7F" w:themeColor="text1" w:themeTint="80"/>
                    <w:lang w:val="en-US"/>
                  </w:rPr>
                  <m:t>=</m:t>
                </m:r>
                <m:f>
                  <m:fPr>
                    <m:ctrlPr>
                      <w:rPr>
                        <w:rFonts w:ascii="Cambria Math" w:hAnsi="Cambria Math"/>
                        <w:i/>
                        <w:color w:val="7F7F7F" w:themeColor="text1" w:themeTint="80"/>
                        <w:lang w:val="en-US"/>
                      </w:rPr>
                    </m:ctrlPr>
                  </m:fPr>
                  <m:num>
                    <m:r>
                      <w:rPr>
                        <w:rFonts w:ascii="Cambria Math" w:hAnsi="Cambria Math"/>
                        <w:color w:val="7F7F7F" w:themeColor="text1" w:themeTint="80"/>
                        <w:lang w:val="en-US"/>
                      </w:rPr>
                      <m:t>W</m:t>
                    </m:r>
                  </m:num>
                  <m:den>
                    <m:r>
                      <w:rPr>
                        <w:rFonts w:ascii="Cambria Math" w:hAnsi="Cambria Math"/>
                        <w:color w:val="7F7F7F" w:themeColor="text1" w:themeTint="80"/>
                        <w:lang w:val="en-US"/>
                      </w:rPr>
                      <m:t>m</m:t>
                    </m:r>
                  </m:den>
                </m:f>
                <m:r>
                  <w:rPr>
                    <w:rFonts w:ascii="Cambria Math" w:hAnsi="Cambria Math"/>
                    <w:color w:val="7F7F7F" w:themeColor="text1" w:themeTint="80"/>
                    <w:lang w:val="en-US"/>
                  </w:rPr>
                  <m:t>∙</m:t>
                </m:r>
                <m:r>
                  <w:rPr>
                    <w:rFonts w:ascii="Cambria Math" w:hAnsi="Cambria Math"/>
                    <w:color w:val="7F7F7F" w:themeColor="text1" w:themeTint="80"/>
                    <w:lang w:val="en-US"/>
                  </w:rPr>
                  <m:t>m</m:t>
                </m:r>
              </m:oMath>
            </m:oMathPara>
          </w:p>
        </w:tc>
        <w:tc>
          <w:tcPr>
            <w:tcW w:w="1530" w:type="dxa"/>
            <w:vAlign w:val="center"/>
          </w:tcPr>
          <w:p w14:paraId="745A5135" w14:textId="1FE96C14" w:rsidR="00D85EE9" w:rsidRPr="00AC006E" w:rsidRDefault="00D85EE9"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00000000">
              <w:fldChar w:fldCharType="begin"/>
            </w:r>
            <w:r w:rsidR="00000000">
              <w:instrText xml:space="preserve"> SEQ Equation \* ARABIC \s 1 </w:instrText>
            </w:r>
            <w:r w:rsidR="00000000">
              <w:fldChar w:fldCharType="separate"/>
            </w:r>
            <w:r w:rsidR="00173014">
              <w:rPr>
                <w:noProof/>
              </w:rPr>
              <w:t>33</w:t>
            </w:r>
            <w:r w:rsidR="00000000">
              <w:rPr>
                <w:noProof/>
              </w:rPr>
              <w:fldChar w:fldCharType="end"/>
            </w:r>
            <w:r w:rsidRPr="00AC006E">
              <w:rPr>
                <w:lang w:val="en-US"/>
              </w:rPr>
              <w:t xml:space="preserve"> </w:t>
            </w:r>
          </w:p>
        </w:tc>
      </w:tr>
    </w:tbl>
    <w:p w14:paraId="50BF33A1" w14:textId="062FC280" w:rsidR="007F2142" w:rsidRDefault="00D85EE9" w:rsidP="00D85EE9">
      <w:pPr>
        <w:rPr>
          <w:lang w:val="en-US"/>
        </w:rPr>
      </w:pPr>
      <w:r>
        <w:rPr>
          <w:lang w:val="en-US"/>
        </w:rPr>
        <w:t>W</w:t>
      </w:r>
      <w:r w:rsidRPr="00D85EE9">
        <w:rPr>
          <w:lang w:val="en-US"/>
        </w:rPr>
        <w:t>here</w:t>
      </w:r>
      <w:r>
        <w:rPr>
          <w:lang w:val="en-US"/>
        </w:rPr>
        <w:t xml:space="preserve"> </w:t>
      </w:r>
      <m:oMath>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ch</m:t>
            </m:r>
          </m:sub>
        </m:sSub>
      </m:oMath>
      <w:r w:rsidRPr="00D85EE9">
        <w:rPr>
          <w:lang w:val="en-US"/>
        </w:rPr>
        <w:t xml:space="preserve"> is the </w:t>
      </w:r>
      <w:r w:rsidR="009609ED" w:rsidRPr="000E331B">
        <w:rPr>
          <w:i/>
          <w:iCs/>
          <w:lang w:val="en-US"/>
        </w:rPr>
        <w:t xml:space="preserve">channel </w:t>
      </w:r>
      <w:r w:rsidRPr="00D85EE9">
        <w:rPr>
          <w:lang w:val="en-US"/>
        </w:rPr>
        <w:t xml:space="preserve">mass flow rate in kg/s and </w:t>
      </w: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m:t>
            </m:r>
          </m:sub>
        </m:sSub>
      </m:oMath>
      <w:r w:rsidRPr="00D85EE9">
        <w:rPr>
          <w:lang w:val="en-US"/>
        </w:rPr>
        <w:t xml:space="preserve"> is the coolant specific heat at constant pressure, in J/kg</w:t>
      </w:r>
      <w:r w:rsidR="000E331B">
        <w:rPr>
          <w:lang w:val="en-US"/>
        </w:rPr>
        <w:t>/</w:t>
      </w:r>
      <w:r w:rsidRPr="00D85EE9">
        <w:rPr>
          <w:lang w:val="en-US"/>
        </w:rPr>
        <w:t>K. Inserting Eq. (8.28) expresses the equation’s right-hand side in terms of the reactor power. Solving for</w:t>
      </w:r>
      <w:r w:rsidR="000E331B">
        <w:rPr>
          <w:lang w:val="en-US"/>
        </w:rPr>
        <w:t xml:space="preserv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o</m:t>
            </m:r>
          </m:sub>
        </m:sSub>
        <m:d>
          <m:dPr>
            <m:ctrlPr>
              <w:rPr>
                <w:rFonts w:ascii="Cambria Math" w:hAnsi="Cambria Math"/>
                <w:i/>
                <w:lang w:val="en-US"/>
              </w:rPr>
            </m:ctrlPr>
          </m:dPr>
          <m:e>
            <m:r>
              <w:rPr>
                <w:rFonts w:ascii="Cambria Math" w:hAnsi="Cambria Math"/>
                <w:lang w:val="en-US"/>
              </w:rPr>
              <m:t>r</m:t>
            </m:r>
          </m:e>
        </m:d>
      </m:oMath>
      <w:r w:rsidRPr="00D85EE9">
        <w:rPr>
          <w:lang w:val="en-US"/>
        </w:rPr>
        <w:t xml:space="preserve"> yields</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1A02B0" w:rsidRPr="00AC006E" w14:paraId="3C95DB4E" w14:textId="77777777" w:rsidTr="00D17C7E">
        <w:tc>
          <w:tcPr>
            <w:tcW w:w="7088" w:type="dxa"/>
            <w:vAlign w:val="center"/>
          </w:tcPr>
          <w:p w14:paraId="31E5FB1E" w14:textId="23ECF75D" w:rsidR="001A02B0" w:rsidRPr="00AC006E" w:rsidRDefault="00000000" w:rsidP="00F77EAE">
            <w:pPr>
              <w:jc w:val="center"/>
              <w:rPr>
                <w:lang w:val="en-US"/>
              </w:rPr>
            </w:pPr>
            <m:oMathPara>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o</m:t>
                    </m:r>
                  </m:sub>
                </m:sSub>
                <m:d>
                  <m:dPr>
                    <m:ctrlPr>
                      <w:rPr>
                        <w:rFonts w:ascii="Cambria Math" w:hAnsi="Cambria Math"/>
                        <w:i/>
                        <w:lang w:val="en-US"/>
                      </w:rPr>
                    </m:ctrlPr>
                  </m:dPr>
                  <m:e>
                    <m:r>
                      <w:rPr>
                        <w:rFonts w:ascii="Cambria Math" w:hAnsi="Cambria Math"/>
                        <w:lang w:val="en-US"/>
                      </w:rPr>
                      <m:t>r</m:t>
                    </m:r>
                  </m:e>
                </m:d>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c</m:t>
                        </m:r>
                        <m:r>
                          <w:rPr>
                            <w:rFonts w:ascii="Cambria Math" w:hAnsi="Cambria Math"/>
                            <w:lang w:val="en-US"/>
                          </w:rPr>
                          <m:t>h</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m:t>
                        </m:r>
                      </m:sub>
                    </m:sSub>
                  </m:den>
                </m:f>
                <m:f>
                  <m:fPr>
                    <m:ctrlPr>
                      <w:rPr>
                        <w:rFonts w:ascii="Cambria Math" w:hAnsi="Cambria Math"/>
                        <w:i/>
                        <w:lang w:val="en-US"/>
                      </w:rPr>
                    </m:ctrlPr>
                  </m:fPr>
                  <m:num>
                    <m:r>
                      <w:rPr>
                        <w:rFonts w:ascii="Cambria Math" w:hAnsi="Cambria Math"/>
                        <w:lang w:val="en-US"/>
                      </w:rPr>
                      <m:t>P</m:t>
                    </m:r>
                  </m:num>
                  <m:den>
                    <m:r>
                      <w:rPr>
                        <w:rFonts w:ascii="Cambria Math" w:hAnsi="Cambria Math"/>
                        <w:lang w:val="en-US"/>
                      </w:rPr>
                      <m:t>NH</m:t>
                    </m:r>
                  </m:den>
                </m:f>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r</m:t>
                    </m:r>
                  </m:sub>
                </m:sSub>
                <m:d>
                  <m:dPr>
                    <m:ctrlPr>
                      <w:rPr>
                        <w:rFonts w:ascii="Cambria Math" w:hAnsi="Cambria Math"/>
                        <w:i/>
                        <w:lang w:val="en-US"/>
                      </w:rPr>
                    </m:ctrlPr>
                  </m:dPr>
                  <m:e>
                    <m:r>
                      <w:rPr>
                        <w:rFonts w:ascii="Cambria Math" w:hAnsi="Cambria Math"/>
                        <w:lang w:val="en-US"/>
                      </w:rPr>
                      <m:t>r</m:t>
                    </m:r>
                  </m:e>
                </m:d>
                <m:nary>
                  <m:naryPr>
                    <m:ctrlPr>
                      <w:rPr>
                        <w:rFonts w:ascii="Cambria Math" w:hAnsi="Cambria Math"/>
                        <w:i/>
                        <w:lang w:val="en-US"/>
                      </w:rPr>
                    </m:ctrlPr>
                  </m:naryPr>
                  <m:sub>
                    <m:r>
                      <w:rPr>
                        <w:rFonts w:ascii="Cambria Math" w:hAnsi="Cambria Math"/>
                        <w:lang w:val="en-US"/>
                      </w:rPr>
                      <m:t>-</m:t>
                    </m:r>
                    <m:r>
                      <w:rPr>
                        <w:rFonts w:ascii="Cambria Math" w:hAnsi="Cambria Math"/>
                        <w:lang w:val="en-US"/>
                      </w:rPr>
                      <m:t>H</m:t>
                    </m:r>
                    <m:r>
                      <m:rPr>
                        <m:lit/>
                      </m:rPr>
                      <w:rPr>
                        <w:rFonts w:ascii="Cambria Math" w:hAnsi="Cambria Math"/>
                        <w:lang w:val="en-US"/>
                      </w:rPr>
                      <m:t>/</m:t>
                    </m:r>
                    <m:r>
                      <w:rPr>
                        <w:rFonts w:ascii="Cambria Math" w:hAnsi="Cambria Math"/>
                        <w:lang w:val="en-US"/>
                      </w:rPr>
                      <m:t>2</m:t>
                    </m:r>
                  </m:sub>
                  <m:sup>
                    <m:r>
                      <w:rPr>
                        <w:rFonts w:ascii="Cambria Math" w:hAnsi="Cambria Math"/>
                        <w:lang w:val="en-US"/>
                      </w:rPr>
                      <m:t>H</m:t>
                    </m:r>
                    <m:r>
                      <m:rPr>
                        <m:lit/>
                      </m:rPr>
                      <w:rPr>
                        <w:rFonts w:ascii="Cambria Math" w:hAnsi="Cambria Math"/>
                        <w:lang w:val="en-US"/>
                      </w:rPr>
                      <m:t>/</m:t>
                    </m:r>
                    <m:r>
                      <w:rPr>
                        <w:rFonts w:ascii="Cambria Math" w:hAnsi="Cambria Math"/>
                        <w:lang w:val="en-US"/>
                      </w:rPr>
                      <m:t>2</m:t>
                    </m:r>
                  </m:sup>
                  <m:e>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z</m:t>
                        </m:r>
                      </m:sub>
                    </m:sSub>
                    <m:d>
                      <m:dPr>
                        <m:ctrlPr>
                          <w:rPr>
                            <w:rFonts w:ascii="Cambria Math" w:hAnsi="Cambria Math"/>
                            <w:i/>
                            <w:lang w:val="en-US"/>
                          </w:rPr>
                        </m:ctrlPr>
                      </m:dPr>
                      <m:e>
                        <m:r>
                          <w:rPr>
                            <w:rFonts w:ascii="Cambria Math" w:hAnsi="Cambria Math"/>
                            <w:lang w:val="en-US"/>
                          </w:rPr>
                          <m:t>z</m:t>
                        </m:r>
                      </m:e>
                    </m:d>
                    <m:r>
                      <w:rPr>
                        <w:rFonts w:ascii="Cambria Math" w:hAnsi="Cambria Math"/>
                        <w:lang w:val="en-US"/>
                      </w:rPr>
                      <m:t>d</m:t>
                    </m:r>
                    <m:sSup>
                      <m:sSupPr>
                        <m:ctrlPr>
                          <w:rPr>
                            <w:rFonts w:ascii="Cambria Math" w:hAnsi="Cambria Math"/>
                            <w:i/>
                            <w:lang w:val="en-US"/>
                          </w:rPr>
                        </m:ctrlPr>
                      </m:sSupPr>
                      <m:e>
                        <m:r>
                          <w:rPr>
                            <w:rFonts w:ascii="Cambria Math" w:hAnsi="Cambria Math"/>
                            <w:lang w:val="en-US"/>
                          </w:rPr>
                          <m:t>z</m:t>
                        </m:r>
                      </m:e>
                      <m:sup>
                        <m:r>
                          <w:rPr>
                            <w:rFonts w:ascii="Cambria Math" w:hAnsi="Cambria Math"/>
                            <w:lang w:val="en-US"/>
                          </w:rPr>
                          <m:t>'</m:t>
                        </m:r>
                      </m:sup>
                    </m:sSup>
                  </m:e>
                </m:nary>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m:t>
                    </m:r>
                  </m:sub>
                </m:sSub>
              </m:oMath>
            </m:oMathPara>
          </w:p>
        </w:tc>
        <w:tc>
          <w:tcPr>
            <w:tcW w:w="1530" w:type="dxa"/>
            <w:vAlign w:val="center"/>
          </w:tcPr>
          <w:p w14:paraId="5EDF6E43" w14:textId="53815F53" w:rsidR="001A02B0" w:rsidRPr="00AC006E" w:rsidRDefault="001A02B0"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00000000">
              <w:fldChar w:fldCharType="begin"/>
            </w:r>
            <w:r w:rsidR="00000000">
              <w:instrText xml:space="preserve"> SEQ Equation \* ARABIC \s 1 </w:instrText>
            </w:r>
            <w:r w:rsidR="00000000">
              <w:fldChar w:fldCharType="separate"/>
            </w:r>
            <w:r w:rsidR="00173014">
              <w:rPr>
                <w:noProof/>
              </w:rPr>
              <w:t>34</w:t>
            </w:r>
            <w:r w:rsidR="00000000">
              <w:rPr>
                <w:noProof/>
              </w:rPr>
              <w:fldChar w:fldCharType="end"/>
            </w:r>
            <w:r w:rsidRPr="00AC006E">
              <w:rPr>
                <w:lang w:val="en-US"/>
              </w:rPr>
              <w:t xml:space="preserve"> </w:t>
            </w:r>
          </w:p>
        </w:tc>
      </w:tr>
    </w:tbl>
    <w:p w14:paraId="125013E4" w14:textId="70363708" w:rsidR="001A02B0" w:rsidRDefault="001A02B0" w:rsidP="00D85EE9">
      <w:pPr>
        <w:rPr>
          <w:lang w:val="en-US"/>
        </w:rPr>
      </w:pPr>
    </w:p>
    <w:p w14:paraId="02BE16BB" w14:textId="6B305294" w:rsidR="007F2142" w:rsidRDefault="009609ED" w:rsidP="000E331B">
      <w:pPr>
        <w:rPr>
          <w:lang w:val="en-US"/>
        </w:rPr>
      </w:pPr>
      <w:r w:rsidRPr="009609ED">
        <w:rPr>
          <w:lang w:val="en-US"/>
        </w:rPr>
        <w:t>Next, we define</w:t>
      </w:r>
      <w:r w:rsidR="000E331B">
        <w:rPr>
          <w:lang w:val="en-US"/>
        </w:rPr>
        <w:t xml:space="preserve">: </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1A02B0" w:rsidRPr="00AC006E" w14:paraId="7DA0A564" w14:textId="77777777" w:rsidTr="00D17C7E">
        <w:tc>
          <w:tcPr>
            <w:tcW w:w="7088" w:type="dxa"/>
            <w:vAlign w:val="center"/>
          </w:tcPr>
          <w:p w14:paraId="124D8C47" w14:textId="5B4EC0B6" w:rsidR="001A02B0" w:rsidRPr="00AC006E" w:rsidRDefault="001A02B0" w:rsidP="00F77EAE">
            <w:pPr>
              <w:jc w:val="center"/>
              <w:rPr>
                <w:lang w:val="en-US"/>
              </w:rPr>
            </w:pPr>
            <m:oMathPara>
              <m:oMath>
                <m:r>
                  <w:rPr>
                    <w:rFonts w:ascii="Cambria Math" w:hAnsi="Cambria Math"/>
                    <w:lang w:val="en-US"/>
                  </w:rPr>
                  <m:t>W=N</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ch</m:t>
                    </m:r>
                  </m:sub>
                </m:sSub>
              </m:oMath>
            </m:oMathPara>
          </w:p>
        </w:tc>
        <w:tc>
          <w:tcPr>
            <w:tcW w:w="1530" w:type="dxa"/>
            <w:vAlign w:val="center"/>
          </w:tcPr>
          <w:p w14:paraId="440B3943" w14:textId="333C2C0B" w:rsidR="001A02B0" w:rsidRPr="00AC006E" w:rsidRDefault="001A02B0"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00000000">
              <w:fldChar w:fldCharType="begin"/>
            </w:r>
            <w:r w:rsidR="00000000">
              <w:instrText xml:space="preserve"> SEQ Equation \* ARABIC \s 1 </w:instrText>
            </w:r>
            <w:r w:rsidR="00000000">
              <w:fldChar w:fldCharType="separate"/>
            </w:r>
            <w:r w:rsidR="00173014">
              <w:rPr>
                <w:noProof/>
              </w:rPr>
              <w:t>35</w:t>
            </w:r>
            <w:r w:rsidR="00000000">
              <w:rPr>
                <w:noProof/>
              </w:rPr>
              <w:fldChar w:fldCharType="end"/>
            </w:r>
            <w:r w:rsidRPr="00AC006E">
              <w:rPr>
                <w:lang w:val="en-US"/>
              </w:rPr>
              <w:t xml:space="preserve"> </w:t>
            </w:r>
          </w:p>
        </w:tc>
      </w:tr>
    </w:tbl>
    <w:p w14:paraId="568CB581" w14:textId="61BBD7D3" w:rsidR="007F2142" w:rsidRDefault="009609ED" w:rsidP="009609ED">
      <w:pPr>
        <w:rPr>
          <w:lang w:val="en-US"/>
        </w:rPr>
      </w:pPr>
      <w:r w:rsidRPr="009609ED">
        <w:rPr>
          <w:lang w:val="en-US"/>
        </w:rPr>
        <w:t xml:space="preserve">as the core mass flow rate through the N identical channels. Then, using Eq. (8.10) to eliminate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z</m:t>
            </m:r>
          </m:sub>
        </m:sSub>
        <m:d>
          <m:dPr>
            <m:ctrlPr>
              <w:rPr>
                <w:rFonts w:ascii="Cambria Math" w:hAnsi="Cambria Math"/>
                <w:i/>
                <w:lang w:val="en-US"/>
              </w:rPr>
            </m:ctrlPr>
          </m:dPr>
          <m:e>
            <m:r>
              <w:rPr>
                <w:rFonts w:ascii="Cambria Math" w:hAnsi="Cambria Math"/>
                <w:lang w:val="en-US"/>
              </w:rPr>
              <m:t>z</m:t>
            </m:r>
          </m:e>
        </m:d>
      </m:oMath>
      <w:r w:rsidRPr="009609ED">
        <w:rPr>
          <w:lang w:val="en-US"/>
        </w:rPr>
        <w:t>, we have</w:t>
      </w:r>
      <w:r>
        <w:rPr>
          <w:lang w:val="en-US"/>
        </w:rPr>
        <w:t>:</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1A02B0" w:rsidRPr="00AC006E" w14:paraId="5BA7F14E" w14:textId="77777777" w:rsidTr="00D17C7E">
        <w:tc>
          <w:tcPr>
            <w:tcW w:w="7088" w:type="dxa"/>
            <w:vAlign w:val="center"/>
          </w:tcPr>
          <w:p w14:paraId="4CB941B3" w14:textId="23B84B87" w:rsidR="001A02B0" w:rsidRPr="00AC006E" w:rsidRDefault="00000000" w:rsidP="001A02B0">
            <w:pPr>
              <w:jc w:val="center"/>
              <w:rPr>
                <w:lang w:val="en-US"/>
              </w:rPr>
            </w:pPr>
            <m:oMathPara>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o</m:t>
                    </m:r>
                  </m:sub>
                </m:sSub>
                <m:d>
                  <m:dPr>
                    <m:ctrlPr>
                      <w:rPr>
                        <w:rFonts w:ascii="Cambria Math" w:hAnsi="Cambria Math"/>
                        <w:i/>
                        <w:lang w:val="en-US"/>
                      </w:rPr>
                    </m:ctrlPr>
                  </m:dPr>
                  <m:e>
                    <m:r>
                      <w:rPr>
                        <w:rFonts w:ascii="Cambria Math" w:hAnsi="Cambria Math"/>
                        <w:lang w:val="en-US"/>
                      </w:rPr>
                      <m:t>r</m:t>
                    </m:r>
                  </m:e>
                </m:d>
                <m:r>
                  <w:rPr>
                    <w:rFonts w:ascii="Cambria Math" w:hAnsi="Cambria Math"/>
                    <w:lang w:val="en-US"/>
                  </w:rPr>
                  <m:t>=</m:t>
                </m:r>
                <m:f>
                  <m:fPr>
                    <m:ctrlPr>
                      <w:rPr>
                        <w:rFonts w:ascii="Cambria Math" w:hAnsi="Cambria Math"/>
                        <w:i/>
                        <w:lang w:val="en-US"/>
                      </w:rPr>
                    </m:ctrlPr>
                  </m:fPr>
                  <m:num>
                    <m:r>
                      <w:rPr>
                        <w:rFonts w:ascii="Cambria Math" w:hAnsi="Cambria Math"/>
                        <w:lang w:val="en-US"/>
                      </w:rPr>
                      <m:t>P</m:t>
                    </m:r>
                  </m:num>
                  <m:den>
                    <m:r>
                      <w:rPr>
                        <w:rFonts w:ascii="Cambria Math" w:hAnsi="Cambria Math"/>
                        <w:lang w:val="en-US"/>
                      </w:rPr>
                      <m:t>W</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m:t>
                        </m:r>
                      </m:sub>
                    </m:sSub>
                  </m:den>
                </m:f>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r</m:t>
                    </m:r>
                  </m:sub>
                </m:sSub>
                <m:d>
                  <m:dPr>
                    <m:ctrlPr>
                      <w:rPr>
                        <w:rFonts w:ascii="Cambria Math" w:hAnsi="Cambria Math"/>
                        <w:i/>
                        <w:lang w:val="en-US"/>
                      </w:rPr>
                    </m:ctrlPr>
                  </m:dPr>
                  <m:e>
                    <m:r>
                      <w:rPr>
                        <w:rFonts w:ascii="Cambria Math" w:hAnsi="Cambria Math"/>
                        <w:lang w:val="en-US"/>
                      </w:rPr>
                      <m:t>r</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m:t>
                    </m:r>
                  </m:sub>
                </m:sSub>
              </m:oMath>
            </m:oMathPara>
          </w:p>
        </w:tc>
        <w:tc>
          <w:tcPr>
            <w:tcW w:w="1530" w:type="dxa"/>
            <w:vAlign w:val="center"/>
          </w:tcPr>
          <w:p w14:paraId="7A1A3D20" w14:textId="2E5751A6" w:rsidR="001A02B0" w:rsidRPr="00AC006E" w:rsidRDefault="001A02B0"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00000000">
              <w:fldChar w:fldCharType="begin"/>
            </w:r>
            <w:r w:rsidR="00000000">
              <w:instrText xml:space="preserve"> SEQ Equation \* ARABIC \s 1 </w:instrText>
            </w:r>
            <w:r w:rsidR="00000000">
              <w:fldChar w:fldCharType="separate"/>
            </w:r>
            <w:r w:rsidR="00173014">
              <w:rPr>
                <w:noProof/>
              </w:rPr>
              <w:t>36</w:t>
            </w:r>
            <w:r w:rsidR="00000000">
              <w:rPr>
                <w:noProof/>
              </w:rPr>
              <w:fldChar w:fldCharType="end"/>
            </w:r>
            <w:r w:rsidRPr="00AC006E">
              <w:rPr>
                <w:lang w:val="en-US"/>
              </w:rPr>
              <w:t xml:space="preserve"> </w:t>
            </w:r>
          </w:p>
        </w:tc>
      </w:tr>
    </w:tbl>
    <w:p w14:paraId="3F54D319" w14:textId="610FD09B" w:rsidR="001A02B0" w:rsidRPr="00EC5D8C" w:rsidRDefault="004B2590" w:rsidP="00EC5D8C">
      <w:pPr>
        <w:pStyle w:val="ListParagraph"/>
        <w:numPr>
          <w:ilvl w:val="0"/>
          <w:numId w:val="34"/>
        </w:numPr>
        <w:rPr>
          <w:lang w:val="en-US"/>
        </w:rPr>
      </w:pPr>
      <w:r w:rsidRPr="00EC5D8C">
        <w:rPr>
          <w:lang w:val="en-US"/>
        </w:rPr>
        <w:lastRenderedPageBreak/>
        <w:t xml:space="preserve">The average </w:t>
      </w:r>
      <w:r w:rsidRPr="00EC5D8C">
        <w:rPr>
          <w:b/>
          <w:bCs/>
          <w:lang w:val="en-US"/>
        </w:rPr>
        <w:t>core outlet temperature</w:t>
      </w:r>
      <w:r w:rsidRPr="00EC5D8C">
        <w:rPr>
          <w:lang w:val="en-US"/>
        </w:rPr>
        <w:t xml:space="preserve"> results from integrating this relationship over the cross-sectional area of the core, that is, by taking </w:t>
      </w:r>
      <m:oMath>
        <m:r>
          <w:rPr>
            <w:rFonts w:ascii="Cambria Math" w:hAnsi="Cambria Math"/>
            <w:lang w:val="en-US"/>
          </w:rPr>
          <m:t>2rdr</m:t>
        </m:r>
        <m:r>
          <m:rPr>
            <m:lit/>
          </m:rPr>
          <w:rPr>
            <w:rFonts w:ascii="Cambria Math" w:hAnsi="Cambria Math"/>
            <w:lang w:val="en-US"/>
          </w:rPr>
          <m:t>/</m:t>
        </m:r>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2</m:t>
            </m:r>
          </m:sup>
        </m:sSup>
      </m:oMath>
      <w:r w:rsidRPr="00EC5D8C">
        <w:rPr>
          <w:lang w:val="en-US"/>
        </w:rPr>
        <w:t>, and applying the normalization of Eq. (8.9):</w:t>
      </w:r>
    </w:p>
    <w:p w14:paraId="497F0814" w14:textId="3E1C7685" w:rsidR="007F2142" w:rsidRDefault="007F2142" w:rsidP="007F2142">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1A02B0" w:rsidRPr="00AC006E" w14:paraId="3A60392F" w14:textId="77777777" w:rsidTr="00D17C7E">
        <w:tc>
          <w:tcPr>
            <w:tcW w:w="7088" w:type="dxa"/>
            <w:vAlign w:val="center"/>
          </w:tcPr>
          <w:p w14:paraId="5C9C2392" w14:textId="3660CA47" w:rsidR="001A02B0" w:rsidRPr="00AC006E" w:rsidRDefault="00000000" w:rsidP="00F77EAE">
            <w:pPr>
              <w:jc w:val="cente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o</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W</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m:t>
                        </m:r>
                      </m:sub>
                    </m:sSub>
                  </m:den>
                </m:f>
                <m:r>
                  <w:rPr>
                    <w:rFonts w:ascii="Cambria Math" w:hAnsi="Cambria Math"/>
                    <w:lang w:val="en-US"/>
                  </w:rPr>
                  <m:t>P</m:t>
                </m:r>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m:t>
                    </m:r>
                  </m:sub>
                </m:sSub>
              </m:oMath>
            </m:oMathPara>
          </w:p>
        </w:tc>
        <w:tc>
          <w:tcPr>
            <w:tcW w:w="1530" w:type="dxa"/>
            <w:vAlign w:val="center"/>
          </w:tcPr>
          <w:p w14:paraId="6D0D82CF" w14:textId="3153C7DB" w:rsidR="001A02B0" w:rsidRPr="00AC006E" w:rsidRDefault="001A02B0"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00000000">
              <w:fldChar w:fldCharType="begin"/>
            </w:r>
            <w:r w:rsidR="00000000">
              <w:instrText xml:space="preserve"> SEQ Equation \* ARABIC \s 1 </w:instrText>
            </w:r>
            <w:r w:rsidR="00000000">
              <w:fldChar w:fldCharType="separate"/>
            </w:r>
            <w:r w:rsidR="00173014">
              <w:rPr>
                <w:noProof/>
              </w:rPr>
              <w:t>37</w:t>
            </w:r>
            <w:r w:rsidR="00000000">
              <w:rPr>
                <w:noProof/>
              </w:rPr>
              <w:fldChar w:fldCharType="end"/>
            </w:r>
            <w:r w:rsidRPr="00AC006E">
              <w:rPr>
                <w:lang w:val="en-US"/>
              </w:rPr>
              <w:t xml:space="preserve"> </w:t>
            </w:r>
          </w:p>
        </w:tc>
      </w:tr>
    </w:tbl>
    <w:p w14:paraId="43A91E66" w14:textId="66F35D64" w:rsidR="00852AAA" w:rsidRPr="00852AAA" w:rsidRDefault="00852AAA" w:rsidP="00852AAA">
      <w:pPr>
        <w:shd w:val="clear" w:color="auto" w:fill="FBE4D5" w:themeFill="accent2" w:themeFillTint="33"/>
        <w:rPr>
          <w:lang w:val="en-US"/>
        </w:rPr>
      </w:pPr>
      <m:oMathPara>
        <m:oMath>
          <m:r>
            <w:rPr>
              <w:rFonts w:ascii="Cambria Math" w:hAnsi="Cambria Math"/>
              <w:lang w:val="en-US"/>
            </w:rPr>
            <m:t xml:space="preserve">inlet: </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m:t>
              </m:r>
            </m:sub>
          </m:sSub>
          <m:r>
            <w:rPr>
              <w:rFonts w:ascii="Cambria Math" w:hAnsi="Cambria Math"/>
              <w:lang w:val="en-US"/>
            </w:rPr>
            <m:t>→                     +</m:t>
          </m:r>
          <m:f>
            <m:fPr>
              <m:ctrlPr>
                <w:rPr>
                  <w:rFonts w:ascii="Cambria Math" w:hAnsi="Cambria Math"/>
                  <w:i/>
                  <w:lang w:val="en-US"/>
                </w:rPr>
              </m:ctrlPr>
            </m:fPr>
            <m:num>
              <m:r>
                <w:rPr>
                  <w:rFonts w:ascii="Cambria Math" w:hAnsi="Cambria Math"/>
                  <w:lang w:val="en-US"/>
                </w:rPr>
                <m:t>P</m:t>
              </m:r>
            </m:num>
            <m:den>
              <m:r>
                <w:rPr>
                  <w:rFonts w:ascii="Cambria Math" w:hAnsi="Cambria Math"/>
                  <w:lang w:val="en-US"/>
                </w:rPr>
                <m:t>W</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m:t>
                  </m:r>
                </m:sub>
              </m:sSub>
            </m:den>
          </m:f>
          <m:r>
            <w:rPr>
              <w:rFonts w:ascii="Cambria Math" w:hAnsi="Cambria Math"/>
              <w:lang w:val="en-US"/>
            </w:rPr>
            <m:t xml:space="preserve">               →outlet: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o</m:t>
              </m:r>
            </m:sub>
          </m:sSub>
        </m:oMath>
      </m:oMathPara>
    </w:p>
    <w:p w14:paraId="0D46B8CA" w14:textId="4D3E4B97" w:rsidR="00852AAA" w:rsidRDefault="00000000" w:rsidP="00852AAA">
      <w:pPr>
        <w:shd w:val="clear" w:color="auto" w:fill="FBE4D5" w:themeFill="accent2" w:themeFillTint="33"/>
        <w:jc w:val="cente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c</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f>
            <m:fPr>
              <m:ctrlPr>
                <w:rPr>
                  <w:rFonts w:ascii="Cambria Math" w:hAnsi="Cambria Math"/>
                  <w:i/>
                  <w:lang w:val="en-US"/>
                </w:rPr>
              </m:ctrlPr>
            </m:fPr>
            <m:num>
              <m:r>
                <w:rPr>
                  <w:rFonts w:ascii="Cambria Math" w:hAnsi="Cambria Math"/>
                  <w:lang w:val="en-US"/>
                </w:rPr>
                <m:t>P</m:t>
              </m:r>
            </m:num>
            <m:den>
              <m:r>
                <w:rPr>
                  <w:rFonts w:ascii="Cambria Math" w:hAnsi="Cambria Math"/>
                  <w:lang w:val="en-US"/>
                </w:rPr>
                <m:t>W</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m:t>
                  </m:r>
                </m:sub>
              </m:sSub>
            </m:den>
          </m:f>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m:t>
              </m:r>
            </m:sub>
          </m:sSub>
        </m:oMath>
      </m:oMathPara>
    </w:p>
    <w:p w14:paraId="7D2155F3" w14:textId="77777777" w:rsidR="004B2590" w:rsidRDefault="004B2590" w:rsidP="004B2590">
      <w:pPr>
        <w:pStyle w:val="ListParagraph"/>
        <w:ind w:left="360" w:firstLine="0"/>
        <w:rPr>
          <w:lang w:val="en-US"/>
        </w:rPr>
      </w:pPr>
    </w:p>
    <w:p w14:paraId="3E57C8B7" w14:textId="040C235E" w:rsidR="007F2142" w:rsidRPr="004B2590" w:rsidRDefault="004B2590" w:rsidP="004B2590">
      <w:pPr>
        <w:pStyle w:val="ListParagraph"/>
        <w:numPr>
          <w:ilvl w:val="0"/>
          <w:numId w:val="34"/>
        </w:numPr>
        <w:rPr>
          <w:lang w:val="en-US"/>
        </w:rPr>
      </w:pPr>
      <w:r w:rsidRPr="004B2590">
        <w:rPr>
          <w:lang w:val="en-US"/>
        </w:rPr>
        <w:t>The coolant temperature averaged over the core volume depends on details of the axial power distribution. However, if the power distribution does not depart significantly from the axially symmetric condition</w:t>
      </w:r>
      <w:r>
        <w:rPr>
          <w:lang w:val="en-US"/>
        </w:rPr>
        <w:t>:</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1A02B0" w:rsidRPr="00AC006E" w14:paraId="10FBAF2A" w14:textId="77777777" w:rsidTr="00D17C7E">
        <w:tc>
          <w:tcPr>
            <w:tcW w:w="7088" w:type="dxa"/>
            <w:vAlign w:val="center"/>
          </w:tcPr>
          <w:p w14:paraId="08F561FD" w14:textId="3C68C005" w:rsidR="001A02B0" w:rsidRPr="00AC006E" w:rsidRDefault="00000000" w:rsidP="00F77EAE">
            <w:pPr>
              <w:jc w:val="center"/>
              <w:rPr>
                <w:lang w:val="en-US"/>
              </w:rPr>
            </w:pPr>
            <m:oMathPara>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z</m:t>
                    </m:r>
                  </m:sub>
                </m:sSub>
                <m:d>
                  <m:dPr>
                    <m:ctrlPr>
                      <w:rPr>
                        <w:rFonts w:ascii="Cambria Math" w:hAnsi="Cambria Math"/>
                        <w:i/>
                        <w:lang w:val="en-US"/>
                      </w:rPr>
                    </m:ctrlPr>
                  </m:dPr>
                  <m:e>
                    <m:r>
                      <w:rPr>
                        <w:rFonts w:ascii="Cambria Math" w:hAnsi="Cambria Math"/>
                        <w:lang w:val="en-US"/>
                      </w:rPr>
                      <m:t>z</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z</m:t>
                    </m:r>
                  </m:sub>
                </m:sSub>
                <m:d>
                  <m:dPr>
                    <m:ctrlPr>
                      <w:rPr>
                        <w:rFonts w:ascii="Cambria Math" w:hAnsi="Cambria Math"/>
                        <w:i/>
                        <w:lang w:val="en-US"/>
                      </w:rPr>
                    </m:ctrlPr>
                  </m:dPr>
                  <m:e>
                    <m:r>
                      <w:rPr>
                        <w:rFonts w:ascii="Cambria Math" w:hAnsi="Cambria Math"/>
                        <w:lang w:val="en-US"/>
                      </w:rPr>
                      <m:t>-</m:t>
                    </m:r>
                    <m:r>
                      <w:rPr>
                        <w:rFonts w:ascii="Cambria Math" w:hAnsi="Cambria Math"/>
                        <w:lang w:val="en-US"/>
                      </w:rPr>
                      <m:t>z</m:t>
                    </m:r>
                  </m:e>
                </m:d>
              </m:oMath>
            </m:oMathPara>
          </w:p>
        </w:tc>
        <w:tc>
          <w:tcPr>
            <w:tcW w:w="1530" w:type="dxa"/>
            <w:vAlign w:val="center"/>
          </w:tcPr>
          <w:p w14:paraId="48BCE074" w14:textId="0E0F7364" w:rsidR="001A02B0" w:rsidRPr="00AC006E" w:rsidRDefault="001A02B0"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00000000">
              <w:fldChar w:fldCharType="begin"/>
            </w:r>
            <w:r w:rsidR="00000000">
              <w:instrText xml:space="preserve"> SEQ Equation \* ARABIC \s 1 </w:instrText>
            </w:r>
            <w:r w:rsidR="00000000">
              <w:fldChar w:fldCharType="separate"/>
            </w:r>
            <w:r w:rsidR="00173014">
              <w:rPr>
                <w:noProof/>
              </w:rPr>
              <w:t>38</w:t>
            </w:r>
            <w:r w:rsidR="00000000">
              <w:rPr>
                <w:noProof/>
              </w:rPr>
              <w:fldChar w:fldCharType="end"/>
            </w:r>
            <w:r w:rsidRPr="00AC006E">
              <w:rPr>
                <w:lang w:val="en-US"/>
              </w:rPr>
              <w:t xml:space="preserve"> </w:t>
            </w:r>
          </w:p>
        </w:tc>
      </w:tr>
    </w:tbl>
    <w:p w14:paraId="4DC36B5B" w14:textId="2DB80DC7" w:rsidR="001A02B0" w:rsidRDefault="001A02B0" w:rsidP="007F2142">
      <w:pPr>
        <w:rPr>
          <w:lang w:val="en-US"/>
        </w:rPr>
      </w:pPr>
      <w:r>
        <w:rPr>
          <w:lang w:val="en-US"/>
        </w:rPr>
        <w:t xml:space="preserve"> </w:t>
      </w:r>
    </w:p>
    <w:p w14:paraId="24FADF14" w14:textId="54C6A5D9" w:rsidR="007F2142" w:rsidRDefault="004B2590" w:rsidP="004B2590">
      <w:pPr>
        <w:rPr>
          <w:lang w:val="en-US"/>
        </w:rPr>
      </w:pPr>
      <w:r w:rsidRPr="004B2590">
        <w:rPr>
          <w:lang w:val="en-US"/>
        </w:rPr>
        <w:t xml:space="preserve">a reasonable approximation for the average coolant temperature is </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1A02B0" w:rsidRPr="00AC006E" w14:paraId="2AD9EBC6" w14:textId="77777777" w:rsidTr="00D17C7E">
        <w:tc>
          <w:tcPr>
            <w:tcW w:w="7088" w:type="dxa"/>
            <w:vAlign w:val="center"/>
          </w:tcPr>
          <w:p w14:paraId="179A5A4C" w14:textId="245C7D89" w:rsidR="001A02B0" w:rsidRPr="00AC006E" w:rsidRDefault="00000000" w:rsidP="00F77EAE">
            <w:pPr>
              <w:jc w:val="cente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c</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d>
                  <m:dPr>
                    <m:ctrlPr>
                      <w:rPr>
                        <w:rFonts w:ascii="Cambria Math" w:hAnsi="Cambria Math"/>
                        <w:i/>
                        <w:lang w:val="en-US"/>
                      </w:rPr>
                    </m:ctrlPr>
                  </m:dPr>
                  <m:e>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o</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m:t>
                        </m:r>
                      </m:sub>
                    </m:sSub>
                  </m:e>
                </m:d>
              </m:oMath>
            </m:oMathPara>
          </w:p>
        </w:tc>
        <w:tc>
          <w:tcPr>
            <w:tcW w:w="1530" w:type="dxa"/>
            <w:vAlign w:val="center"/>
          </w:tcPr>
          <w:p w14:paraId="1786D65A" w14:textId="6FCB6FCF" w:rsidR="001A02B0" w:rsidRPr="00AC006E" w:rsidRDefault="001A02B0"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00000000">
              <w:fldChar w:fldCharType="begin"/>
            </w:r>
            <w:r w:rsidR="00000000">
              <w:instrText xml:space="preserve"> SEQ Equation \* ARABIC \s 1 </w:instrText>
            </w:r>
            <w:r w:rsidR="00000000">
              <w:fldChar w:fldCharType="separate"/>
            </w:r>
            <w:r w:rsidR="00173014">
              <w:rPr>
                <w:noProof/>
              </w:rPr>
              <w:t>39</w:t>
            </w:r>
            <w:r w:rsidR="00000000">
              <w:rPr>
                <w:noProof/>
              </w:rPr>
              <w:fldChar w:fldCharType="end"/>
            </w:r>
            <w:r w:rsidRPr="00AC006E">
              <w:rPr>
                <w:lang w:val="en-US"/>
              </w:rPr>
              <w:t xml:space="preserve"> </w:t>
            </w:r>
          </w:p>
        </w:tc>
      </w:tr>
    </w:tbl>
    <w:p w14:paraId="3F00BC2A" w14:textId="261F3E00" w:rsidR="001A02B0" w:rsidRDefault="001A02B0" w:rsidP="007F2142">
      <w:pPr>
        <w:rPr>
          <w:lang w:val="en-US"/>
        </w:rPr>
      </w:pPr>
      <w:r>
        <w:rPr>
          <w:lang w:val="en-US"/>
        </w:rPr>
        <w:t xml:space="preserve"> </w:t>
      </w:r>
    </w:p>
    <w:p w14:paraId="5E7EC7BD" w14:textId="08D7FA22" w:rsidR="001A02B0" w:rsidRDefault="004B2590" w:rsidP="004B2590">
      <w:pPr>
        <w:rPr>
          <w:lang w:val="en-US"/>
        </w:rPr>
      </w:pPr>
      <w:r w:rsidRPr="004B2590">
        <w:rPr>
          <w:lang w:val="en-US"/>
        </w:rPr>
        <w:t xml:space="preserve">Using this approximation, we may employ Eq. (8.37) to obtain the average coolant temperature in terms of the known inlet temperature and the reactor power: </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1A02B0" w:rsidRPr="00AC006E" w14:paraId="624F8AB8" w14:textId="77777777" w:rsidTr="00D17C7E">
        <w:tc>
          <w:tcPr>
            <w:tcW w:w="7088" w:type="dxa"/>
            <w:vAlign w:val="center"/>
          </w:tcPr>
          <w:p w14:paraId="7805DFE2" w14:textId="215DDF40" w:rsidR="001A02B0" w:rsidRPr="00AC006E" w:rsidRDefault="00000000" w:rsidP="00F77EAE">
            <w:pPr>
              <w:jc w:val="cente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c</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r>
                      <w:rPr>
                        <w:rFonts w:ascii="Cambria Math" w:hAnsi="Cambria Math"/>
                        <w:lang w:val="en-US"/>
                      </w:rPr>
                      <m:t>W</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m:t>
                        </m:r>
                      </m:sub>
                    </m:sSub>
                  </m:den>
                </m:f>
                <m:r>
                  <w:rPr>
                    <w:rFonts w:ascii="Cambria Math" w:hAnsi="Cambria Math"/>
                    <w:lang w:val="en-US"/>
                  </w:rPr>
                  <m:t>P</m:t>
                </m:r>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m:t>
                    </m:r>
                  </m:sub>
                </m:sSub>
              </m:oMath>
            </m:oMathPara>
          </w:p>
        </w:tc>
        <w:tc>
          <w:tcPr>
            <w:tcW w:w="1530" w:type="dxa"/>
            <w:vAlign w:val="center"/>
          </w:tcPr>
          <w:p w14:paraId="146ADA90" w14:textId="21693F3F" w:rsidR="001A02B0" w:rsidRPr="00AC006E" w:rsidRDefault="001A02B0"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00000000">
              <w:fldChar w:fldCharType="begin"/>
            </w:r>
            <w:r w:rsidR="00000000">
              <w:instrText xml:space="preserve"> SEQ Equation \* ARABIC \s 1 </w:instrText>
            </w:r>
            <w:r w:rsidR="00000000">
              <w:fldChar w:fldCharType="separate"/>
            </w:r>
            <w:r w:rsidR="00173014">
              <w:rPr>
                <w:noProof/>
              </w:rPr>
              <w:t>40</w:t>
            </w:r>
            <w:r w:rsidR="00000000">
              <w:rPr>
                <w:noProof/>
              </w:rPr>
              <w:fldChar w:fldCharType="end"/>
            </w:r>
            <w:r w:rsidRPr="00AC006E">
              <w:rPr>
                <w:lang w:val="en-US"/>
              </w:rPr>
              <w:t xml:space="preserve"> </w:t>
            </w:r>
          </w:p>
        </w:tc>
      </w:tr>
    </w:tbl>
    <w:p w14:paraId="5792DAD0" w14:textId="578A8FAC" w:rsidR="001A02B0" w:rsidRDefault="001A02B0" w:rsidP="001A02B0">
      <w:pPr>
        <w:rPr>
          <w:lang w:val="en-US"/>
        </w:rPr>
      </w:pPr>
      <w:r>
        <w:rPr>
          <w:lang w:val="en-US"/>
        </w:rPr>
        <w:t xml:space="preserve"> </w:t>
      </w:r>
      <w:r w:rsidR="00852AAA" w:rsidRPr="00852AAA">
        <w:rPr>
          <w:lang w:val="en-US"/>
        </w:rPr>
        <w:t xml:space="preserve">Likewise, inserting this expression into Eq. (8.32) yields an </w:t>
      </w:r>
      <w:r w:rsidR="00852AAA" w:rsidRPr="00852AAA">
        <w:rPr>
          <w:b/>
          <w:bCs/>
          <w:lang w:val="en-US"/>
        </w:rPr>
        <w:t>average</w:t>
      </w:r>
      <w:r w:rsidR="00852AAA" w:rsidRPr="00852AAA">
        <w:rPr>
          <w:lang w:val="en-US"/>
        </w:rPr>
        <w:t xml:space="preserve"> </w:t>
      </w:r>
      <w:r w:rsidR="00852AAA" w:rsidRPr="00852AAA">
        <w:rPr>
          <w:b/>
          <w:bCs/>
          <w:lang w:val="en-US"/>
        </w:rPr>
        <w:t>fuel temperature</w:t>
      </w:r>
      <w:r w:rsidR="00852AAA" w:rsidRPr="00852AAA">
        <w:rPr>
          <w:lang w:val="en-US"/>
        </w:rPr>
        <w:t xml:space="preserve"> of</w:t>
      </w:r>
    </w:p>
    <w:p w14:paraId="3D497D70" w14:textId="40739AC2" w:rsidR="007F2142" w:rsidRDefault="007F2142" w:rsidP="007F2142">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1A02B0" w:rsidRPr="00AC006E" w14:paraId="4E78D399" w14:textId="77777777" w:rsidTr="00D17C7E">
        <w:tc>
          <w:tcPr>
            <w:tcW w:w="7088" w:type="dxa"/>
            <w:vAlign w:val="center"/>
          </w:tcPr>
          <w:p w14:paraId="43DADE84" w14:textId="0C9EBADE" w:rsidR="001A02B0" w:rsidRPr="00AC006E" w:rsidRDefault="00000000" w:rsidP="00F77EAE">
            <w:pPr>
              <w:jc w:val="center"/>
              <w:rPr>
                <w:lang w:val="en-US"/>
              </w:rPr>
            </w:pPr>
            <m:oMathPara>
              <m:oMath>
                <m:sSub>
                  <m:sSubPr>
                    <m:ctrlPr>
                      <w:rPr>
                        <w:rFonts w:ascii="Cambria Math" w:hAnsi="Cambria Math"/>
                        <w:b/>
                        <w:bCs/>
                        <w:i/>
                        <w:lang w:val="en-US"/>
                      </w:rPr>
                    </m:ctrlPr>
                  </m:sSubPr>
                  <m:e>
                    <m:acc>
                      <m:accPr>
                        <m:chr m:val="̅"/>
                        <m:ctrlPr>
                          <w:rPr>
                            <w:rFonts w:ascii="Cambria Math" w:hAnsi="Cambria Math"/>
                            <w:b/>
                            <w:bCs/>
                            <w:i/>
                            <w:lang w:val="en-US"/>
                          </w:rPr>
                        </m:ctrlPr>
                      </m:accPr>
                      <m:e>
                        <m:r>
                          <m:rPr>
                            <m:sty m:val="bi"/>
                          </m:rPr>
                          <w:rPr>
                            <w:rFonts w:ascii="Cambria Math" w:hAnsi="Cambria Math"/>
                            <w:lang w:val="en-US"/>
                          </w:rPr>
                          <m:t>T</m:t>
                        </m:r>
                      </m:e>
                    </m:acc>
                  </m:e>
                  <m:sub>
                    <m:r>
                      <m:rPr>
                        <m:sty m:val="bi"/>
                      </m:rPr>
                      <w:rPr>
                        <w:rFonts w:ascii="Cambria Math" w:hAnsi="Cambria Math"/>
                        <w:lang w:val="en-US"/>
                      </w:rPr>
                      <m:t>f</m:t>
                    </m:r>
                  </m:sub>
                </m:sSub>
                <m: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f</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r>
                          <w:rPr>
                            <w:rFonts w:ascii="Cambria Math" w:hAnsi="Cambria Math"/>
                            <w:lang w:val="en-US"/>
                          </w:rPr>
                          <m:t>W</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m:t>
                            </m:r>
                          </m:sub>
                        </m:sSub>
                      </m:den>
                    </m:f>
                  </m:e>
                </m:d>
                <m:r>
                  <w:rPr>
                    <w:rFonts w:ascii="Cambria Math" w:hAnsi="Cambria Math"/>
                    <w:lang w:val="en-US"/>
                  </w:rPr>
                  <m:t>P</m:t>
                </m:r>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m:t>
                    </m:r>
                  </m:sub>
                </m:sSub>
              </m:oMath>
            </m:oMathPara>
          </w:p>
        </w:tc>
        <w:tc>
          <w:tcPr>
            <w:tcW w:w="1530" w:type="dxa"/>
            <w:vAlign w:val="center"/>
          </w:tcPr>
          <w:p w14:paraId="3E9753DB" w14:textId="7DA4B7F1" w:rsidR="001A02B0" w:rsidRPr="00AC006E" w:rsidRDefault="001A02B0"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00000000">
              <w:fldChar w:fldCharType="begin"/>
            </w:r>
            <w:r w:rsidR="00000000">
              <w:instrText xml:space="preserve"> SEQ Equation \* ARABIC \s 1 </w:instrText>
            </w:r>
            <w:r w:rsidR="00000000">
              <w:fldChar w:fldCharType="separate"/>
            </w:r>
            <w:r w:rsidR="00173014">
              <w:rPr>
                <w:noProof/>
              </w:rPr>
              <w:t>41</w:t>
            </w:r>
            <w:r w:rsidR="00000000">
              <w:rPr>
                <w:noProof/>
              </w:rPr>
              <w:fldChar w:fldCharType="end"/>
            </w:r>
            <w:r w:rsidRPr="00AC006E">
              <w:rPr>
                <w:lang w:val="en-US"/>
              </w:rPr>
              <w:t xml:space="preserve"> </w:t>
            </w:r>
          </w:p>
        </w:tc>
      </w:tr>
    </w:tbl>
    <w:p w14:paraId="05C9B9AD" w14:textId="307CEE9E" w:rsidR="001A02B0" w:rsidRDefault="001A02B0" w:rsidP="007F2142">
      <w:pPr>
        <w:rPr>
          <w:lang w:val="en-US"/>
        </w:rPr>
      </w:pPr>
      <w:r>
        <w:rPr>
          <w:lang w:val="en-US"/>
        </w:rPr>
        <w:t xml:space="preserve"> </w:t>
      </w:r>
    </w:p>
    <w:p w14:paraId="572BE8B1" w14:textId="021459CE" w:rsidR="007F2142" w:rsidRPr="00EC5D8C" w:rsidRDefault="00852AAA" w:rsidP="00C51778">
      <w:pPr>
        <w:pStyle w:val="ListParagraph"/>
        <w:numPr>
          <w:ilvl w:val="0"/>
          <w:numId w:val="34"/>
        </w:numPr>
        <w:rPr>
          <w:lang w:val="en-US"/>
        </w:rPr>
      </w:pPr>
      <w:r w:rsidRPr="00EC5D8C">
        <w:rPr>
          <w:color w:val="1F3864" w:themeColor="accent1" w:themeShade="80"/>
          <w:lang w:val="en-US"/>
        </w:rPr>
        <w:t xml:space="preserve">(1) the average </w:t>
      </w:r>
      <w:r w:rsidRPr="00EC5D8C">
        <w:rPr>
          <w:b/>
          <w:bCs/>
          <w:color w:val="1F3864" w:themeColor="accent1" w:themeShade="80"/>
          <w:lang w:val="en-US"/>
        </w:rPr>
        <w:t>coolant</w:t>
      </w:r>
      <w:r w:rsidRPr="00EC5D8C">
        <w:rPr>
          <w:color w:val="1F3864" w:themeColor="accent1" w:themeShade="80"/>
          <w:lang w:val="en-US"/>
        </w:rPr>
        <w:t xml:space="preserve"> temperature and (2) the average </w:t>
      </w:r>
      <w:r w:rsidRPr="00EC5D8C">
        <w:rPr>
          <w:b/>
          <w:bCs/>
          <w:color w:val="1F3864" w:themeColor="accent1" w:themeShade="80"/>
          <w:lang w:val="en-US"/>
        </w:rPr>
        <w:t>fuel</w:t>
      </w:r>
      <w:r w:rsidRPr="00EC5D8C">
        <w:rPr>
          <w:color w:val="1F3864" w:themeColor="accent1" w:themeShade="80"/>
          <w:lang w:val="en-US"/>
        </w:rPr>
        <w:t xml:space="preserve"> temperatures</w:t>
      </w:r>
      <w:r w:rsidRPr="00EC5D8C">
        <w:rPr>
          <w:lang w:val="en-US"/>
        </w:rPr>
        <w:t xml:space="preserve"> are required for modeling the reactivity </w:t>
      </w:r>
      <w:r w:rsidRPr="00EC5D8C">
        <w:rPr>
          <w:color w:val="C00000"/>
          <w:lang w:val="en-US"/>
        </w:rPr>
        <w:t xml:space="preserve">feedback effects </w:t>
      </w:r>
      <w:r w:rsidRPr="00EC5D8C">
        <w:rPr>
          <w:lang w:val="en-US"/>
        </w:rPr>
        <w:t xml:space="preserve">discussed in the following chapter. </w:t>
      </w:r>
      <w:r w:rsidRPr="00EC5D8C">
        <w:rPr>
          <w:color w:val="FF0000"/>
          <w:lang w:val="en-US"/>
        </w:rPr>
        <w:t>Thermal limits</w:t>
      </w:r>
      <w:r w:rsidRPr="00EC5D8C">
        <w:rPr>
          <w:lang w:val="en-US"/>
        </w:rPr>
        <w:t>, however, are more closely related to maximum fuel and coolant temperatures as well as to the maximum values of the linear heat rate and surface heat flux. The maximum coolant temperature occurs at the core outlet, and may be obtained directly from Eq. (8.36):</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7A7C1D" w:rsidRPr="00AC006E" w14:paraId="3A106E7D" w14:textId="77777777" w:rsidTr="00D17C7E">
        <w:tc>
          <w:tcPr>
            <w:tcW w:w="7088" w:type="dxa"/>
            <w:vAlign w:val="center"/>
          </w:tcPr>
          <w:p w14:paraId="2EBC063F" w14:textId="2AC79863" w:rsidR="007A7C1D" w:rsidRPr="00AC006E" w:rsidRDefault="00000000" w:rsidP="00F77EAE">
            <w:pPr>
              <w:jc w:val="center"/>
              <w:rPr>
                <w:lang w:val="en-US"/>
              </w:rPr>
            </w:pPr>
            <m:oMathPara>
              <m:oMath>
                <m:sSub>
                  <m:sSubPr>
                    <m:ctrlPr>
                      <w:rPr>
                        <w:rFonts w:ascii="Cambria Math" w:hAnsi="Cambria Math"/>
                        <w:i/>
                        <w:color w:val="FF0000"/>
                        <w:lang w:val="en-US"/>
                      </w:rPr>
                    </m:ctrlPr>
                  </m:sSubPr>
                  <m:e>
                    <m:d>
                      <m:dPr>
                        <m:begChr m:val=""/>
                        <m:endChr m:val="|"/>
                        <m:ctrlPr>
                          <w:rPr>
                            <w:rFonts w:ascii="Cambria Math" w:hAnsi="Cambria Math"/>
                            <w:i/>
                            <w:color w:val="FF0000"/>
                            <w:lang w:val="en-US"/>
                          </w:rPr>
                        </m:ctrlPr>
                      </m:dPr>
                      <m:e>
                        <m:sSub>
                          <m:sSubPr>
                            <m:ctrlPr>
                              <w:rPr>
                                <w:rFonts w:ascii="Cambria Math" w:hAnsi="Cambria Math"/>
                                <w:i/>
                                <w:color w:val="FF0000"/>
                                <w:lang w:val="en-US"/>
                              </w:rPr>
                            </m:ctrlPr>
                          </m:sSubPr>
                          <m:e>
                            <m:r>
                              <w:rPr>
                                <w:rFonts w:ascii="Cambria Math" w:hAnsi="Cambria Math"/>
                                <w:color w:val="FF0000"/>
                                <w:lang w:val="en-US"/>
                              </w:rPr>
                              <m:t>T</m:t>
                            </m:r>
                          </m:e>
                          <m:sub>
                            <m:r>
                              <w:rPr>
                                <w:rFonts w:ascii="Cambria Math" w:hAnsi="Cambria Math"/>
                                <w:color w:val="FF0000"/>
                                <w:lang w:val="en-US"/>
                              </w:rPr>
                              <m:t>0</m:t>
                            </m:r>
                          </m:sub>
                        </m:sSub>
                      </m:e>
                    </m:d>
                  </m:e>
                  <m:sub>
                    <m:r>
                      <w:rPr>
                        <w:rFonts w:ascii="Cambria Math" w:hAnsi="Cambria Math"/>
                        <w:color w:val="FF0000"/>
                        <w:lang w:val="en-US"/>
                      </w:rPr>
                      <m:t>max</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W</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m:t>
                        </m:r>
                      </m:sub>
                    </m:sSub>
                  </m:den>
                </m:f>
                <m:r>
                  <w:rPr>
                    <w:rFonts w:ascii="Cambria Math" w:hAnsi="Cambria Math"/>
                    <w:lang w:val="en-US"/>
                  </w:rPr>
                  <m:t>P</m:t>
                </m:r>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r</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m:t>
                    </m:r>
                  </m:sub>
                </m:sSub>
              </m:oMath>
            </m:oMathPara>
          </w:p>
        </w:tc>
        <w:tc>
          <w:tcPr>
            <w:tcW w:w="1530" w:type="dxa"/>
            <w:vAlign w:val="center"/>
          </w:tcPr>
          <w:p w14:paraId="7E486325" w14:textId="7650BECE" w:rsidR="007A7C1D" w:rsidRPr="00AC006E" w:rsidRDefault="007A7C1D"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00000000">
              <w:fldChar w:fldCharType="begin"/>
            </w:r>
            <w:r w:rsidR="00000000">
              <w:instrText xml:space="preserve"> SEQ Equation \* ARABIC \s 1 </w:instrText>
            </w:r>
            <w:r w:rsidR="00000000">
              <w:fldChar w:fldCharType="separate"/>
            </w:r>
            <w:r w:rsidR="00173014">
              <w:rPr>
                <w:noProof/>
              </w:rPr>
              <w:t>42</w:t>
            </w:r>
            <w:r w:rsidR="00000000">
              <w:rPr>
                <w:noProof/>
              </w:rPr>
              <w:fldChar w:fldCharType="end"/>
            </w:r>
            <w:r w:rsidRPr="00AC006E">
              <w:rPr>
                <w:lang w:val="en-US"/>
              </w:rPr>
              <w:t xml:space="preserve"> </w:t>
            </w:r>
          </w:p>
        </w:tc>
      </w:tr>
    </w:tbl>
    <w:p w14:paraId="6A8CD9B1" w14:textId="68443089" w:rsidR="007F2142" w:rsidRDefault="00AA5D25" w:rsidP="00EC5D8C">
      <w:pPr>
        <w:rPr>
          <w:lang w:val="en-US"/>
        </w:rPr>
      </w:pPr>
      <w:r w:rsidRPr="00AA5D25">
        <w:rPr>
          <w:lang w:val="en-US"/>
        </w:rPr>
        <w:t xml:space="preserve">where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r</m:t>
            </m:r>
          </m:sub>
        </m:sSub>
      </m:oMath>
      <w:r w:rsidRPr="00AA5D25">
        <w:rPr>
          <w:lang w:val="en-US"/>
        </w:rPr>
        <w:t xml:space="preserve"> is the radial peaking factor defined by Eq. (8.11). The maximum temperature drop from fuel to coolant is determined from Eq. (8.30) by employing the definitions of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r</m:t>
            </m:r>
          </m:sub>
        </m:sSub>
      </m:oMath>
      <w:r w:rsidRPr="00AA5D25">
        <w:rPr>
          <w:lang w:val="en-US"/>
        </w:rPr>
        <w:t xml:space="preserve"> and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z</m:t>
            </m:r>
          </m:sub>
        </m:sSub>
      </m:oMath>
      <w:r w:rsidRPr="00AA5D25">
        <w:rPr>
          <w:lang w:val="en-US"/>
        </w:rPr>
        <w:t>:</w:t>
      </w:r>
    </w:p>
    <w:p w14:paraId="1B06F1FB" w14:textId="77777777" w:rsidR="00AA5D25" w:rsidRDefault="00AA5D25" w:rsidP="00EC5D8C">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7A7C1D" w:rsidRPr="00AC006E" w14:paraId="345A292F" w14:textId="77777777" w:rsidTr="00D17C7E">
        <w:tc>
          <w:tcPr>
            <w:tcW w:w="7088" w:type="dxa"/>
            <w:vAlign w:val="center"/>
          </w:tcPr>
          <w:p w14:paraId="14FF0111" w14:textId="1D25FD21" w:rsidR="007A7C1D" w:rsidRPr="00AC006E" w:rsidRDefault="00000000" w:rsidP="00F77EAE">
            <w:pPr>
              <w:jc w:val="center"/>
              <w:rPr>
                <w:lang w:val="en-US"/>
              </w:rPr>
            </w:pPr>
            <m:oMathPara>
              <m:oMath>
                <m:sSub>
                  <m:sSubPr>
                    <m:ctrlPr>
                      <w:rPr>
                        <w:rFonts w:ascii="Cambria Math" w:hAnsi="Cambria Math"/>
                        <w:i/>
                        <w:lang w:val="en-US"/>
                      </w:rPr>
                    </m:ctrlPr>
                  </m:sSubPr>
                  <m:e>
                    <m:d>
                      <m:dPr>
                        <m:begChr m:val=""/>
                        <m:endChr m:val="|"/>
                        <m:ctrlPr>
                          <w:rPr>
                            <w:rFonts w:ascii="Cambria Math" w:hAnsi="Cambria Math"/>
                            <w:i/>
                            <w:lang w:val="en-US"/>
                          </w:rPr>
                        </m:ctrlPr>
                      </m:dPr>
                      <m:e>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fe</m:t>
                            </m:r>
                          </m:sub>
                        </m:sSub>
                        <m:d>
                          <m:dPr>
                            <m:ctrlPr>
                              <w:rPr>
                                <w:rFonts w:ascii="Cambria Math" w:hAnsi="Cambria Math"/>
                                <w:i/>
                                <w:lang w:val="en-US"/>
                              </w:rPr>
                            </m:ctrlPr>
                          </m:dPr>
                          <m:e>
                            <m:r>
                              <w:rPr>
                                <w:rFonts w:ascii="Cambria Math" w:hAnsi="Cambria Math"/>
                                <w:lang w:val="en-US"/>
                              </w:rPr>
                              <m:t>r</m:t>
                            </m:r>
                            <m:r>
                              <w:rPr>
                                <w:rFonts w:ascii="Cambria Math" w:hAnsi="Cambria Math"/>
                                <w:lang w:val="en-US"/>
                              </w:rPr>
                              <m:t>,</m:t>
                            </m:r>
                            <m:r>
                              <w:rPr>
                                <w:rFonts w:ascii="Cambria Math" w:hAnsi="Cambria Math"/>
                                <w:lang w:val="en-US"/>
                              </w:rPr>
                              <m:t>z</m:t>
                            </m:r>
                          </m:e>
                        </m:d>
                        <m:r>
                          <w:rPr>
                            <w:rFonts w:ascii="Cambria Math" w:hAnsi="Cambria Math"/>
                            <w:lang w:val="en-US"/>
                          </w:rPr>
                          <m:t>-</m:t>
                        </m:r>
                        <m:sSub>
                          <m:sSubPr>
                            <m:ctrlPr>
                              <w:rPr>
                                <w:rFonts w:ascii="Cambria Math" w:hAnsi="Cambria Math"/>
                                <w:i/>
                                <w:color w:val="BF8F00" w:themeColor="accent4" w:themeShade="BF"/>
                                <w:lang w:val="en-US"/>
                              </w:rPr>
                            </m:ctrlPr>
                          </m:sSubPr>
                          <m:e>
                            <m:r>
                              <w:rPr>
                                <w:rFonts w:ascii="Cambria Math" w:hAnsi="Cambria Math"/>
                                <w:color w:val="BF8F00" w:themeColor="accent4" w:themeShade="BF"/>
                                <w:lang w:val="en-US"/>
                              </w:rPr>
                              <m:t>T</m:t>
                            </m:r>
                          </m:e>
                          <m:sub>
                            <m:r>
                              <w:rPr>
                                <w:rFonts w:ascii="Cambria Math" w:hAnsi="Cambria Math"/>
                                <w:color w:val="BF8F00" w:themeColor="accent4" w:themeShade="BF"/>
                                <w:lang w:val="en-US"/>
                              </w:rPr>
                              <m:t>c</m:t>
                            </m:r>
                          </m:sub>
                        </m:sSub>
                        <m:d>
                          <m:dPr>
                            <m:ctrlPr>
                              <w:rPr>
                                <w:rFonts w:ascii="Cambria Math" w:hAnsi="Cambria Math"/>
                                <w:i/>
                                <w:color w:val="BF8F00" w:themeColor="accent4" w:themeShade="BF"/>
                                <w:lang w:val="en-US"/>
                              </w:rPr>
                            </m:ctrlPr>
                          </m:dPr>
                          <m:e>
                            <m:r>
                              <w:rPr>
                                <w:rFonts w:ascii="Cambria Math" w:hAnsi="Cambria Math"/>
                                <w:color w:val="BF8F00" w:themeColor="accent4" w:themeShade="BF"/>
                                <w:lang w:val="en-US"/>
                              </w:rPr>
                              <m:t>r</m:t>
                            </m:r>
                            <m:r>
                              <w:rPr>
                                <w:rFonts w:ascii="Cambria Math" w:hAnsi="Cambria Math"/>
                                <w:color w:val="BF8F00" w:themeColor="accent4" w:themeShade="BF"/>
                                <w:lang w:val="en-US"/>
                              </w:rPr>
                              <m:t>,</m:t>
                            </m:r>
                            <m:r>
                              <w:rPr>
                                <w:rFonts w:ascii="Cambria Math" w:hAnsi="Cambria Math"/>
                                <w:color w:val="BF8F00" w:themeColor="accent4" w:themeShade="BF"/>
                                <w:lang w:val="en-US"/>
                              </w:rPr>
                              <m:t>z</m:t>
                            </m:r>
                          </m:e>
                        </m:d>
                        <m:r>
                          <w:rPr>
                            <w:rFonts w:ascii="Cambria Math" w:hAnsi="Cambria Math"/>
                            <w:lang w:val="en-US"/>
                          </w:rPr>
                          <m:t>]</m:t>
                        </m:r>
                      </m:e>
                    </m:d>
                  </m:e>
                  <m:sub>
                    <m:r>
                      <w:rPr>
                        <w:rFonts w:ascii="Cambria Math" w:hAnsi="Cambria Math"/>
                        <w:lang w:val="en-US"/>
                      </w:rPr>
                      <m:t>max</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f</m:t>
                    </m:r>
                  </m:sub>
                </m:sSub>
                <m:r>
                  <w:rPr>
                    <w:rFonts w:ascii="Cambria Math" w:hAnsi="Cambria Math"/>
                    <w:lang w:val="en-US"/>
                  </w:rPr>
                  <m:t>P</m:t>
                </m:r>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r</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z</m:t>
                    </m:r>
                  </m:sub>
                </m:sSub>
              </m:oMath>
            </m:oMathPara>
          </w:p>
        </w:tc>
        <w:tc>
          <w:tcPr>
            <w:tcW w:w="1530" w:type="dxa"/>
            <w:vAlign w:val="center"/>
          </w:tcPr>
          <w:p w14:paraId="15D8AC64" w14:textId="62F168FA" w:rsidR="007A7C1D" w:rsidRPr="00AC006E" w:rsidRDefault="007A7C1D"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00000000">
              <w:fldChar w:fldCharType="begin"/>
            </w:r>
            <w:r w:rsidR="00000000">
              <w:instrText xml:space="preserve"> SEQ Equation \* ARABIC \s 1 </w:instrText>
            </w:r>
            <w:r w:rsidR="00000000">
              <w:fldChar w:fldCharType="separate"/>
            </w:r>
            <w:r w:rsidR="00173014">
              <w:rPr>
                <w:noProof/>
              </w:rPr>
              <w:t>43</w:t>
            </w:r>
            <w:r w:rsidR="00000000">
              <w:rPr>
                <w:noProof/>
              </w:rPr>
              <w:fldChar w:fldCharType="end"/>
            </w:r>
            <w:r w:rsidRPr="00AC006E">
              <w:rPr>
                <w:lang w:val="en-US"/>
              </w:rPr>
              <w:t xml:space="preserve"> </w:t>
            </w:r>
          </w:p>
        </w:tc>
      </w:tr>
    </w:tbl>
    <w:p w14:paraId="3455F29A" w14:textId="05F7F858" w:rsidR="007A7C1D" w:rsidRDefault="007A7C1D" w:rsidP="007F2142">
      <w:pPr>
        <w:rPr>
          <w:lang w:val="en-US"/>
        </w:rPr>
      </w:pPr>
      <w:r>
        <w:rPr>
          <w:lang w:val="en-US"/>
        </w:rPr>
        <w:t xml:space="preserve"> </w:t>
      </w:r>
    </w:p>
    <w:p w14:paraId="770EAED1" w14:textId="31B7B0BA" w:rsidR="00AA5D25" w:rsidRPr="00AA5D25" w:rsidRDefault="00AA5D25" w:rsidP="0098728B">
      <w:pPr>
        <w:rPr>
          <w:lang w:val="en-US"/>
        </w:rPr>
      </w:pPr>
      <w:r w:rsidRPr="00AA5D25">
        <w:rPr>
          <w:lang w:val="en-US"/>
        </w:rPr>
        <w:t xml:space="preserve">Determining </w:t>
      </w:r>
      <m:oMath>
        <m:sSub>
          <m:sSubPr>
            <m:ctrlPr>
              <w:rPr>
                <w:rFonts w:ascii="Cambria Math" w:hAnsi="Cambria Math"/>
                <w:i/>
                <w:color w:val="FF0000"/>
                <w:lang w:val="en-US"/>
              </w:rPr>
            </m:ctrlPr>
          </m:sSubPr>
          <m:e>
            <m:d>
              <m:dPr>
                <m:begChr m:val=""/>
                <m:endChr m:val="|"/>
                <m:ctrlPr>
                  <w:rPr>
                    <w:rFonts w:ascii="Cambria Math" w:hAnsi="Cambria Math"/>
                    <w:i/>
                    <w:color w:val="FF0000"/>
                    <w:lang w:val="en-US"/>
                  </w:rPr>
                </m:ctrlPr>
              </m:dPr>
              <m:e>
                <m:sSub>
                  <m:sSubPr>
                    <m:ctrlPr>
                      <w:rPr>
                        <w:rFonts w:ascii="Cambria Math" w:hAnsi="Cambria Math"/>
                        <w:i/>
                        <w:color w:val="FF0000"/>
                        <w:lang w:val="en-US"/>
                      </w:rPr>
                    </m:ctrlPr>
                  </m:sSubPr>
                  <m:e>
                    <m:r>
                      <w:rPr>
                        <w:rFonts w:ascii="Cambria Math" w:hAnsi="Cambria Math"/>
                        <w:color w:val="FF0000"/>
                        <w:lang w:val="en-US"/>
                      </w:rPr>
                      <m:t>T</m:t>
                    </m:r>
                  </m:e>
                  <m:sub>
                    <m:r>
                      <w:rPr>
                        <w:rFonts w:ascii="Cambria Math" w:hAnsi="Cambria Math"/>
                        <w:color w:val="FF0000"/>
                        <w:lang w:val="en-US"/>
                      </w:rPr>
                      <m:t>fe</m:t>
                    </m:r>
                  </m:sub>
                </m:sSub>
              </m:e>
            </m:d>
          </m:e>
          <m:sub>
            <m:r>
              <w:rPr>
                <w:rFonts w:ascii="Cambria Math" w:hAnsi="Cambria Math"/>
                <w:color w:val="FF0000"/>
                <w:lang w:val="en-US"/>
              </w:rPr>
              <m:t>max</m:t>
            </m:r>
          </m:sub>
        </m:sSub>
      </m:oMath>
      <w:r w:rsidRPr="00AA5D25">
        <w:rPr>
          <w:lang w:val="en-US"/>
        </w:rPr>
        <w:t xml:space="preserve">, however, requires that we know the coolant temperature at the point where it occurs. Taking the maximum outlet temperature from Eq. (8.42) would yield </w:t>
      </w:r>
      <w:r w:rsidRPr="0098728B">
        <w:rPr>
          <w:color w:val="BF8F00" w:themeColor="accent4" w:themeShade="BF"/>
          <w:u w:val="double"/>
          <w:lang w:val="en-US"/>
        </w:rPr>
        <w:t>too large</w:t>
      </w:r>
      <w:r w:rsidRPr="0098728B">
        <w:rPr>
          <w:color w:val="BF8F00" w:themeColor="accent4" w:themeShade="BF"/>
          <w:lang w:val="en-US"/>
        </w:rPr>
        <w:t xml:space="preserve"> </w:t>
      </w:r>
      <w:r w:rsidRPr="00AA5D25">
        <w:rPr>
          <w:lang w:val="en-US"/>
        </w:rPr>
        <w:t>a value. A closer estimate results from taking</w:t>
      </w:r>
      <w:r w:rsidR="0098728B">
        <w:rPr>
          <w:lang w:val="en-US"/>
        </w:rPr>
        <w:t xml:space="preserve"> </w:t>
      </w:r>
      <w:r w:rsidRPr="00AA5D25">
        <w:rPr>
          <w:lang w:val="en-US"/>
        </w:rPr>
        <w:t xml:space="preserve">the average coolant temperature from the channel with the maximum power output, that is, </w:t>
      </w:r>
      <m:oMath>
        <m:sSub>
          <m:sSubPr>
            <m:ctrlPr>
              <w:rPr>
                <w:rFonts w:ascii="Cambria Math" w:hAnsi="Cambria Math"/>
                <w:i/>
                <w:color w:val="BF8F00" w:themeColor="accent4" w:themeShade="BF"/>
                <w:lang w:val="en-US"/>
              </w:rPr>
            </m:ctrlPr>
          </m:sSubPr>
          <m:e>
            <m:r>
              <w:rPr>
                <w:rFonts w:ascii="Cambria Math" w:hAnsi="Cambria Math"/>
                <w:color w:val="BF8F00" w:themeColor="accent4" w:themeShade="BF"/>
                <w:lang w:val="en-US"/>
              </w:rPr>
              <m:t>F</m:t>
            </m:r>
          </m:e>
          <m:sub>
            <m:r>
              <w:rPr>
                <w:rFonts w:ascii="Cambria Math" w:hAnsi="Cambria Math"/>
                <w:color w:val="BF8F00" w:themeColor="accent4" w:themeShade="BF"/>
                <w:lang w:val="en-US"/>
              </w:rPr>
              <m:t>r</m:t>
            </m:r>
          </m:sub>
        </m:sSub>
        <m:sSub>
          <m:sSubPr>
            <m:ctrlPr>
              <w:rPr>
                <w:rFonts w:ascii="Cambria Math" w:hAnsi="Cambria Math"/>
                <w:i/>
                <w:color w:val="BF8F00" w:themeColor="accent4" w:themeShade="BF"/>
                <w:lang w:val="en-US"/>
              </w:rPr>
            </m:ctrlPr>
          </m:sSubPr>
          <m:e>
            <m:acc>
              <m:accPr>
                <m:chr m:val="̅"/>
                <m:ctrlPr>
                  <w:rPr>
                    <w:rFonts w:ascii="Cambria Math" w:hAnsi="Cambria Math"/>
                    <w:i/>
                    <w:color w:val="BF8F00" w:themeColor="accent4" w:themeShade="BF"/>
                    <w:lang w:val="en-US"/>
                  </w:rPr>
                </m:ctrlPr>
              </m:accPr>
              <m:e>
                <m:r>
                  <w:rPr>
                    <w:rFonts w:ascii="Cambria Math" w:hAnsi="Cambria Math"/>
                    <w:color w:val="BF8F00" w:themeColor="accent4" w:themeShade="BF"/>
                    <w:lang w:val="en-US"/>
                  </w:rPr>
                  <m:t>T</m:t>
                </m:r>
              </m:e>
            </m:acc>
          </m:e>
          <m:sub>
            <m:r>
              <w:rPr>
                <w:rFonts w:ascii="Cambria Math" w:hAnsi="Cambria Math"/>
                <w:color w:val="BF8F00" w:themeColor="accent4" w:themeShade="BF"/>
                <w:lang w:val="en-US"/>
              </w:rPr>
              <m:t>c</m:t>
            </m:r>
          </m:sub>
        </m:sSub>
      </m:oMath>
      <w:r w:rsidRPr="00AA5D25">
        <w:rPr>
          <w:lang w:val="en-US"/>
        </w:rPr>
        <w:t xml:space="preserve">. </w:t>
      </w:r>
    </w:p>
    <w:p w14:paraId="7FEB7F6E" w14:textId="681B36B5" w:rsidR="007F2142" w:rsidRPr="0098728B" w:rsidRDefault="00AA5D25" w:rsidP="0098728B">
      <w:pPr>
        <w:rPr>
          <w:lang w:val="en-US"/>
        </w:rPr>
      </w:pPr>
      <w:r w:rsidRPr="0098728B">
        <w:rPr>
          <w:lang w:val="en-US"/>
        </w:rPr>
        <w:t xml:space="preserve">Combining </w:t>
      </w:r>
      <w:proofErr w:type="spellStart"/>
      <w:r w:rsidRPr="0098728B">
        <w:rPr>
          <w:lang w:val="en-US"/>
        </w:rPr>
        <w:t>Eqs</w:t>
      </w:r>
      <w:proofErr w:type="spellEnd"/>
      <w:r w:rsidRPr="0098728B">
        <w:rPr>
          <w:lang w:val="en-US"/>
        </w:rPr>
        <w:t>. (8.41) and (8.43) with this approximation then yields a maximum fuel temperature of</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7A7C1D" w:rsidRPr="00AC006E" w14:paraId="2704E7DC" w14:textId="77777777" w:rsidTr="00D17C7E">
        <w:tc>
          <w:tcPr>
            <w:tcW w:w="7088" w:type="dxa"/>
            <w:vAlign w:val="center"/>
          </w:tcPr>
          <w:p w14:paraId="7D46395C" w14:textId="6BA1A892" w:rsidR="007A7C1D" w:rsidRPr="00AC006E" w:rsidRDefault="00000000" w:rsidP="00F77EAE">
            <w:pPr>
              <w:jc w:val="center"/>
              <w:rPr>
                <w:lang w:val="en-US"/>
              </w:rPr>
            </w:pPr>
            <m:oMathPara>
              <m:oMath>
                <m:sSub>
                  <m:sSubPr>
                    <m:ctrlPr>
                      <w:rPr>
                        <w:rFonts w:ascii="Cambria Math" w:hAnsi="Cambria Math"/>
                        <w:i/>
                        <w:color w:val="FF0000"/>
                        <w:lang w:val="en-US"/>
                      </w:rPr>
                    </m:ctrlPr>
                  </m:sSubPr>
                  <m:e>
                    <m:d>
                      <m:dPr>
                        <m:begChr m:val=""/>
                        <m:endChr m:val="|"/>
                        <m:ctrlPr>
                          <w:rPr>
                            <w:rFonts w:ascii="Cambria Math" w:hAnsi="Cambria Math"/>
                            <w:i/>
                            <w:color w:val="FF0000"/>
                            <w:lang w:val="en-US"/>
                          </w:rPr>
                        </m:ctrlPr>
                      </m:dPr>
                      <m:e>
                        <m:sSub>
                          <m:sSubPr>
                            <m:ctrlPr>
                              <w:rPr>
                                <w:rFonts w:ascii="Cambria Math" w:hAnsi="Cambria Math"/>
                                <w:i/>
                                <w:color w:val="FF0000"/>
                                <w:lang w:val="en-US"/>
                              </w:rPr>
                            </m:ctrlPr>
                          </m:sSubPr>
                          <m:e>
                            <m:r>
                              <w:rPr>
                                <w:rFonts w:ascii="Cambria Math" w:hAnsi="Cambria Math"/>
                                <w:color w:val="FF0000"/>
                                <w:lang w:val="en-US"/>
                              </w:rPr>
                              <m:t>T</m:t>
                            </m:r>
                          </m:e>
                          <m:sub>
                            <m:r>
                              <w:rPr>
                                <w:rFonts w:ascii="Cambria Math" w:hAnsi="Cambria Math"/>
                                <w:color w:val="FF0000"/>
                                <w:lang w:val="en-US"/>
                              </w:rPr>
                              <m:t>f</m:t>
                            </m:r>
                          </m:sub>
                        </m:sSub>
                      </m:e>
                    </m:d>
                  </m:e>
                  <m:sub>
                    <m:r>
                      <w:rPr>
                        <w:rFonts w:ascii="Cambria Math" w:hAnsi="Cambria Math"/>
                        <w:color w:val="FF0000"/>
                        <w:lang w:val="en-US"/>
                      </w:rPr>
                      <m:t>max</m:t>
                    </m:r>
                  </m:sub>
                </m:sSub>
                <m: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f</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r</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z</m:t>
                        </m:r>
                      </m:sub>
                    </m:sSub>
                    <m:r>
                      <w:rPr>
                        <w:rFonts w:ascii="Cambria Math" w:hAnsi="Cambria Math"/>
                        <w:lang w:val="en-US"/>
                      </w:rPr>
                      <m:t>+</m:t>
                    </m:r>
                    <m:f>
                      <m:fPr>
                        <m:ctrlPr>
                          <w:rPr>
                            <w:rFonts w:ascii="Cambria Math" w:hAnsi="Cambria Math"/>
                            <w:i/>
                            <w:color w:val="BF8F00" w:themeColor="accent4" w:themeShade="BF"/>
                            <w:lang w:val="en-US"/>
                          </w:rPr>
                        </m:ctrlPr>
                      </m:fPr>
                      <m:num>
                        <m:r>
                          <w:rPr>
                            <w:rFonts w:ascii="Cambria Math" w:hAnsi="Cambria Math"/>
                            <w:color w:val="BF8F00" w:themeColor="accent4" w:themeShade="BF"/>
                            <w:lang w:val="en-US"/>
                          </w:rPr>
                          <m:t>1</m:t>
                        </m:r>
                      </m:num>
                      <m:den>
                        <m:r>
                          <w:rPr>
                            <w:rFonts w:ascii="Cambria Math" w:hAnsi="Cambria Math"/>
                            <w:color w:val="BF8F00" w:themeColor="accent4" w:themeShade="BF"/>
                            <w:lang w:val="en-US"/>
                          </w:rPr>
                          <m:t>2</m:t>
                        </m:r>
                        <m:r>
                          <w:rPr>
                            <w:rFonts w:ascii="Cambria Math" w:hAnsi="Cambria Math"/>
                            <w:color w:val="BF8F00" w:themeColor="accent4" w:themeShade="BF"/>
                            <w:lang w:val="en-US"/>
                          </w:rPr>
                          <m:t>W</m:t>
                        </m:r>
                        <m:sSub>
                          <m:sSubPr>
                            <m:ctrlPr>
                              <w:rPr>
                                <w:rFonts w:ascii="Cambria Math" w:hAnsi="Cambria Math"/>
                                <w:i/>
                                <w:color w:val="BF8F00" w:themeColor="accent4" w:themeShade="BF"/>
                                <w:lang w:val="en-US"/>
                              </w:rPr>
                            </m:ctrlPr>
                          </m:sSubPr>
                          <m:e>
                            <m:r>
                              <w:rPr>
                                <w:rFonts w:ascii="Cambria Math" w:hAnsi="Cambria Math"/>
                                <w:color w:val="BF8F00" w:themeColor="accent4" w:themeShade="BF"/>
                                <w:lang w:val="en-US"/>
                              </w:rPr>
                              <m:t>c</m:t>
                            </m:r>
                          </m:e>
                          <m:sub>
                            <m:r>
                              <w:rPr>
                                <w:rFonts w:ascii="Cambria Math" w:hAnsi="Cambria Math"/>
                                <w:color w:val="BF8F00" w:themeColor="accent4" w:themeShade="BF"/>
                                <w:lang w:val="en-US"/>
                              </w:rPr>
                              <m:t>p</m:t>
                            </m:r>
                          </m:sub>
                        </m:sSub>
                      </m:den>
                    </m:f>
                    <m:sSub>
                      <m:sSubPr>
                        <m:ctrlPr>
                          <w:rPr>
                            <w:rFonts w:ascii="Cambria Math" w:hAnsi="Cambria Math"/>
                            <w:i/>
                            <w:color w:val="BF8F00" w:themeColor="accent4" w:themeShade="BF"/>
                            <w:lang w:val="en-US"/>
                          </w:rPr>
                        </m:ctrlPr>
                      </m:sSubPr>
                      <m:e>
                        <m:r>
                          <w:rPr>
                            <w:rFonts w:ascii="Cambria Math" w:hAnsi="Cambria Math"/>
                            <w:color w:val="BF8F00" w:themeColor="accent4" w:themeShade="BF"/>
                            <w:lang w:val="en-US"/>
                          </w:rPr>
                          <m:t>F</m:t>
                        </m:r>
                      </m:e>
                      <m:sub>
                        <m:r>
                          <w:rPr>
                            <w:rFonts w:ascii="Cambria Math" w:hAnsi="Cambria Math"/>
                            <w:color w:val="BF8F00" w:themeColor="accent4" w:themeShade="BF"/>
                            <w:lang w:val="en-US"/>
                          </w:rPr>
                          <m:t>r</m:t>
                        </m:r>
                      </m:sub>
                    </m:sSub>
                  </m:e>
                </m:d>
                <m:r>
                  <w:rPr>
                    <w:rFonts w:ascii="Cambria Math" w:hAnsi="Cambria Math"/>
                    <w:lang w:val="en-US"/>
                  </w:rPr>
                  <m:t>P</m:t>
                </m:r>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m:t>
                    </m:r>
                  </m:sub>
                </m:sSub>
              </m:oMath>
            </m:oMathPara>
          </w:p>
        </w:tc>
        <w:tc>
          <w:tcPr>
            <w:tcW w:w="1530" w:type="dxa"/>
            <w:vAlign w:val="center"/>
          </w:tcPr>
          <w:p w14:paraId="0A1371E4" w14:textId="40AE2614" w:rsidR="007A7C1D" w:rsidRPr="00AC006E" w:rsidRDefault="007A7C1D"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00000000">
              <w:fldChar w:fldCharType="begin"/>
            </w:r>
            <w:r w:rsidR="00000000">
              <w:instrText xml:space="preserve"> SEQ Equation \* ARABIC \s 1 </w:instrText>
            </w:r>
            <w:r w:rsidR="00000000">
              <w:fldChar w:fldCharType="separate"/>
            </w:r>
            <w:r w:rsidR="00173014">
              <w:rPr>
                <w:noProof/>
              </w:rPr>
              <w:t>44</w:t>
            </w:r>
            <w:r w:rsidR="00000000">
              <w:rPr>
                <w:noProof/>
              </w:rPr>
              <w:fldChar w:fldCharType="end"/>
            </w:r>
            <w:r w:rsidRPr="00AC006E">
              <w:rPr>
                <w:lang w:val="en-US"/>
              </w:rPr>
              <w:t xml:space="preserve"> </w:t>
            </w:r>
          </w:p>
        </w:tc>
      </w:tr>
    </w:tbl>
    <w:p w14:paraId="211008EA" w14:textId="034C0A4A" w:rsidR="007F2142" w:rsidRPr="0098728B" w:rsidRDefault="0098728B" w:rsidP="0098728B">
      <w:pPr>
        <w:pStyle w:val="ListParagraph"/>
        <w:numPr>
          <w:ilvl w:val="0"/>
          <w:numId w:val="34"/>
        </w:numPr>
        <w:rPr>
          <w:lang w:val="en-US"/>
        </w:rPr>
      </w:pPr>
      <w:r w:rsidRPr="0098728B">
        <w:rPr>
          <w:lang w:val="en-US"/>
        </w:rPr>
        <w:t xml:space="preserve">For liquid-cooled reactors, particularly those utilizing </w:t>
      </w:r>
      <w:r w:rsidRPr="00FB5CA2">
        <w:rPr>
          <w:b/>
          <w:bCs/>
          <w:lang w:val="en-US"/>
        </w:rPr>
        <w:t>oxide</w:t>
      </w:r>
      <w:r w:rsidR="00FB5CA2">
        <w:rPr>
          <w:rStyle w:val="FootnoteReference"/>
          <w:b/>
          <w:bCs/>
          <w:lang w:val="en-US"/>
        </w:rPr>
        <w:footnoteReference w:id="2"/>
      </w:r>
      <w:r w:rsidRPr="00FB5CA2">
        <w:rPr>
          <w:b/>
          <w:bCs/>
          <w:lang w:val="en-US"/>
        </w:rPr>
        <w:t xml:space="preserve"> or carbide</w:t>
      </w:r>
      <w:r w:rsidRPr="0098728B">
        <w:rPr>
          <w:lang w:val="en-US"/>
        </w:rPr>
        <w:t xml:space="preserve"> fuels, the temperature drop from fuel to coolant is much larger than the temperature increase in the coolant. </w:t>
      </w:r>
      <w:r w:rsidR="00136F9A" w:rsidRPr="0098728B">
        <w:rPr>
          <w:lang w:val="en-US"/>
        </w:rPr>
        <w:t>Thus,</w:t>
      </w:r>
      <w:r w:rsidRPr="0098728B">
        <w:rPr>
          <w:lang w:val="en-US"/>
        </w:rPr>
        <w:t xml:space="preserve"> from </w:t>
      </w:r>
      <w:proofErr w:type="spellStart"/>
      <w:r w:rsidRPr="0098728B">
        <w:rPr>
          <w:lang w:val="en-US"/>
        </w:rPr>
        <w:t>Eqs</w:t>
      </w:r>
      <w:proofErr w:type="spellEnd"/>
      <w:r w:rsidRPr="0098728B">
        <w:rPr>
          <w:lang w:val="en-US"/>
        </w:rPr>
        <w:t>. (8.32) and (8.40),</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7A7C1D" w:rsidRPr="00AC006E" w14:paraId="79136258" w14:textId="77777777" w:rsidTr="00D17C7E">
        <w:tc>
          <w:tcPr>
            <w:tcW w:w="7088" w:type="dxa"/>
            <w:vAlign w:val="center"/>
          </w:tcPr>
          <w:p w14:paraId="7872B3ED" w14:textId="0464C88B" w:rsidR="007A7C1D" w:rsidRPr="00AC006E" w:rsidRDefault="00000000" w:rsidP="00F77EAE">
            <w:pPr>
              <w:jc w:val="center"/>
              <w:rPr>
                <w:lang w:val="en-US"/>
              </w:rPr>
            </w:pPr>
            <m:oMathPara>
              <m:oMath>
                <m:f>
                  <m:fPr>
                    <m:ctrlPr>
                      <w:rPr>
                        <w:rFonts w:ascii="Cambria Math" w:hAnsi="Cambria Math"/>
                        <w:i/>
                        <w:lang w:val="en-US"/>
                      </w:rPr>
                    </m:ctrlPr>
                  </m:fPr>
                  <m:num>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f</m:t>
                        </m:r>
                      </m:sub>
                    </m:sSub>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c</m:t>
                        </m:r>
                      </m:sub>
                    </m:sSub>
                  </m:num>
                  <m:den>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c</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m:t>
                        </m:r>
                      </m:sub>
                    </m:sSub>
                  </m:den>
                </m:f>
                <m:r>
                  <w:rPr>
                    <w:rFonts w:ascii="Cambria Math" w:hAnsi="Cambria Math"/>
                    <w:lang w:val="en-US"/>
                  </w:rPr>
                  <m:t>=</m:t>
                </m:r>
                <m:sSub>
                  <m:sSubPr>
                    <m:ctrlPr>
                      <w:rPr>
                        <w:rFonts w:ascii="Cambria Math" w:hAnsi="Cambria Math"/>
                        <w:i/>
                        <w:lang w:val="en-US"/>
                      </w:rPr>
                    </m:ctrlPr>
                  </m:sSubPr>
                  <m:e>
                    <m:r>
                      <w:rPr>
                        <w:rFonts w:ascii="Cambria Math" w:hAnsi="Cambria Math"/>
                        <w:lang w:val="en-US"/>
                      </w:rPr>
                      <m:t>2</m:t>
                    </m:r>
                    <m:r>
                      <w:rPr>
                        <w:rFonts w:ascii="Cambria Math" w:hAnsi="Cambria Math"/>
                        <w:lang w:val="en-US"/>
                      </w:rPr>
                      <m:t>W</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m:t>
                        </m:r>
                      </m:sub>
                    </m:sSub>
                    <m:r>
                      <w:rPr>
                        <w:rFonts w:ascii="Cambria Math" w:hAnsi="Cambria Math"/>
                        <w:lang w:val="en-US"/>
                      </w:rPr>
                      <m:t>R</m:t>
                    </m:r>
                  </m:e>
                  <m:sub>
                    <m:r>
                      <w:rPr>
                        <w:rFonts w:ascii="Cambria Math" w:hAnsi="Cambria Math"/>
                        <w:lang w:val="en-US"/>
                      </w:rPr>
                      <m:t>f</m:t>
                    </m:r>
                  </m:sub>
                </m:sSub>
                <m:r>
                  <w:rPr>
                    <w:rFonts w:ascii="Cambria Math" w:hAnsi="Cambria Math"/>
                    <w:lang w:val="en-US"/>
                  </w:rPr>
                  <m:t>≫1</m:t>
                </m:r>
              </m:oMath>
            </m:oMathPara>
          </w:p>
        </w:tc>
        <w:tc>
          <w:tcPr>
            <w:tcW w:w="1530" w:type="dxa"/>
            <w:vAlign w:val="center"/>
          </w:tcPr>
          <w:p w14:paraId="636D744C" w14:textId="08AF6B4F" w:rsidR="007A7C1D" w:rsidRPr="00AC006E" w:rsidRDefault="007A7C1D"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00000000">
              <w:fldChar w:fldCharType="begin"/>
            </w:r>
            <w:r w:rsidR="00000000">
              <w:instrText xml:space="preserve"> SEQ Equation \* ARABIC \s 1 </w:instrText>
            </w:r>
            <w:r w:rsidR="00000000">
              <w:fldChar w:fldCharType="separate"/>
            </w:r>
            <w:r w:rsidR="00173014">
              <w:rPr>
                <w:noProof/>
              </w:rPr>
              <w:t>45</w:t>
            </w:r>
            <w:r w:rsidR="00000000">
              <w:rPr>
                <w:noProof/>
              </w:rPr>
              <w:fldChar w:fldCharType="end"/>
            </w:r>
            <w:r w:rsidRPr="00AC006E">
              <w:rPr>
                <w:lang w:val="en-US"/>
              </w:rPr>
              <w:t xml:space="preserve"> </w:t>
            </w:r>
          </w:p>
        </w:tc>
      </w:tr>
    </w:tbl>
    <w:p w14:paraId="44013016" w14:textId="40863A2D" w:rsidR="007A7C1D" w:rsidRDefault="007A7C1D" w:rsidP="007F2142">
      <w:pPr>
        <w:rPr>
          <w:lang w:val="en-US"/>
        </w:rPr>
      </w:pPr>
      <w:r>
        <w:rPr>
          <w:lang w:val="en-US"/>
        </w:rPr>
        <w:t xml:space="preserve"> </w:t>
      </w:r>
    </w:p>
    <w:p w14:paraId="7BE6CC56" w14:textId="77777777" w:rsidR="0098728B" w:rsidRPr="0098728B" w:rsidRDefault="0098728B" w:rsidP="0098728B">
      <w:pPr>
        <w:pStyle w:val="ListParagraph"/>
        <w:numPr>
          <w:ilvl w:val="0"/>
          <w:numId w:val="34"/>
        </w:numPr>
        <w:rPr>
          <w:lang w:val="en-US"/>
        </w:rPr>
      </w:pPr>
      <w:r w:rsidRPr="0098728B">
        <w:rPr>
          <w:lang w:val="en-US"/>
        </w:rPr>
        <w:lastRenderedPageBreak/>
        <w:t xml:space="preserve">Because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f</m:t>
            </m:r>
          </m:sub>
        </m:sSub>
        <m:r>
          <w:rPr>
            <w:rFonts w:ascii="Cambria Math" w:hAnsi="Cambria Math"/>
            <w:lang w:val="en-US"/>
          </w:rPr>
          <m:t>≫1</m:t>
        </m:r>
        <m:r>
          <m:rPr>
            <m:lit/>
          </m:rPr>
          <w:rPr>
            <w:rFonts w:ascii="Cambria Math" w:hAnsi="Cambria Math"/>
            <w:lang w:val="en-US"/>
          </w:rPr>
          <m:t>/</m:t>
        </m:r>
        <m:r>
          <w:rPr>
            <w:rFonts w:ascii="Cambria Math" w:hAnsi="Cambria Math"/>
            <w:lang w:val="en-US"/>
          </w:rPr>
          <m:t>W</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m:t>
            </m:r>
          </m:sub>
        </m:sSub>
      </m:oMath>
      <w:r w:rsidRPr="0098728B">
        <w:rPr>
          <w:lang w:val="en-US"/>
        </w:rPr>
        <w:t xml:space="preserve">, approximations made in determining the coolant temperature for use in Eq. (8.43) have relatively little impact on maximum fuel temperature. </w:t>
      </w:r>
    </w:p>
    <w:p w14:paraId="26FA4209" w14:textId="724E7F4C" w:rsidR="007F2142" w:rsidRPr="0098728B" w:rsidRDefault="0098728B" w:rsidP="0098728B">
      <w:pPr>
        <w:pStyle w:val="ListParagraph"/>
        <w:numPr>
          <w:ilvl w:val="0"/>
          <w:numId w:val="34"/>
        </w:numPr>
        <w:rPr>
          <w:lang w:val="en-US"/>
        </w:rPr>
      </w:pPr>
      <w:r w:rsidRPr="0098728B">
        <w:rPr>
          <w:lang w:val="en-US"/>
        </w:rPr>
        <w:t xml:space="preserve">Much more important is the following: The core thermal resistance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f</m:t>
            </m:r>
          </m:sub>
        </m:sSub>
      </m:oMath>
      <w:r w:rsidRPr="0098728B">
        <w:rPr>
          <w:lang w:val="en-US"/>
        </w:rPr>
        <w:t xml:space="preserve"> is derived for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fe</m:t>
            </m:r>
          </m:sub>
        </m:sSub>
      </m:oMath>
      <w:r w:rsidRPr="0098728B">
        <w:rPr>
          <w:lang w:val="en-US"/>
        </w:rPr>
        <w:t xml:space="preserve"> averaged over the cr</w:t>
      </w:r>
      <w:proofErr w:type="spellStart"/>
      <w:r w:rsidRPr="0098728B">
        <w:rPr>
          <w:lang w:val="en-US"/>
        </w:rPr>
        <w:t>oss</w:t>
      </w:r>
      <w:proofErr w:type="spellEnd"/>
      <w:r w:rsidRPr="0098728B">
        <w:rPr>
          <w:lang w:val="en-US"/>
        </w:rPr>
        <w:t xml:space="preserve">-sectional area of the fuel rod. The temperature at the rod’s hottest point, which is along its </w:t>
      </w:r>
      <w:r w:rsidRPr="0098728B">
        <w:rPr>
          <w:color w:val="C00000"/>
          <w:lang w:val="en-US"/>
        </w:rPr>
        <w:t>centerline,</w:t>
      </w:r>
      <w:r w:rsidRPr="0098728B">
        <w:rPr>
          <w:lang w:val="en-US"/>
        </w:rPr>
        <w:t xml:space="preserve"> determines the limitation on the linear heat rate. As indicated in Appendix D, the centerline temperature may be obtained by replacing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f</m:t>
            </m:r>
          </m:sub>
        </m:sSub>
      </m:oMath>
      <w:r w:rsidRPr="0098728B">
        <w:rPr>
          <w:lang w:val="en-US"/>
        </w:rPr>
        <w:t xml:space="preserve"> in Eq. (8.44) with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cl</m:t>
            </m:r>
          </m:sub>
        </m:sSub>
      </m:oMath>
      <w:r w:rsidRPr="0098728B">
        <w:rPr>
          <w:lang w:val="en-US"/>
        </w:rPr>
        <w:t>, the thermal resistance from the centerline to the coolant, which for a cylindrical fuel element is approximately</w:t>
      </w:r>
    </w:p>
    <w:p w14:paraId="48766D56" w14:textId="77777777" w:rsidR="0098728B" w:rsidRDefault="0098728B" w:rsidP="0098728B">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7A7C1D" w:rsidRPr="00AC006E" w14:paraId="44B3417A" w14:textId="77777777" w:rsidTr="00D17C7E">
        <w:tc>
          <w:tcPr>
            <w:tcW w:w="7088" w:type="dxa"/>
            <w:vAlign w:val="center"/>
          </w:tcPr>
          <w:p w14:paraId="320FA436" w14:textId="590A319E" w:rsidR="007A7C1D" w:rsidRPr="00AC006E" w:rsidRDefault="00000000" w:rsidP="00F77EAE">
            <w:pPr>
              <w:jc w:val="center"/>
              <w:rPr>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color w:val="C00000"/>
                        <w:lang w:val="en-US"/>
                      </w:rPr>
                      <m:t>cl</m:t>
                    </m:r>
                  </m:sub>
                </m:sSub>
                <m:r>
                  <w:rPr>
                    <w:rFonts w:ascii="Cambria Math" w:hAnsi="Cambria Math"/>
                    <w:lang w:val="en-US"/>
                  </w:rPr>
                  <m:t>≈2∙</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f</m:t>
                    </m:r>
                  </m:sub>
                </m:sSub>
              </m:oMath>
            </m:oMathPara>
          </w:p>
        </w:tc>
        <w:tc>
          <w:tcPr>
            <w:tcW w:w="1530" w:type="dxa"/>
            <w:vAlign w:val="center"/>
          </w:tcPr>
          <w:p w14:paraId="1D1B8B14" w14:textId="574502E4" w:rsidR="007A7C1D" w:rsidRPr="00AC006E" w:rsidRDefault="007A7C1D"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00000000">
              <w:fldChar w:fldCharType="begin"/>
            </w:r>
            <w:r w:rsidR="00000000">
              <w:instrText xml:space="preserve"> SEQ Equation \* ARABIC \s 1 </w:instrText>
            </w:r>
            <w:r w:rsidR="00000000">
              <w:fldChar w:fldCharType="separate"/>
            </w:r>
            <w:r w:rsidR="00173014">
              <w:rPr>
                <w:noProof/>
              </w:rPr>
              <w:t>46</w:t>
            </w:r>
            <w:r w:rsidR="00000000">
              <w:rPr>
                <w:noProof/>
              </w:rPr>
              <w:fldChar w:fldCharType="end"/>
            </w:r>
            <w:r w:rsidRPr="00AC006E">
              <w:rPr>
                <w:lang w:val="en-US"/>
              </w:rPr>
              <w:t xml:space="preserve"> </w:t>
            </w:r>
          </w:p>
        </w:tc>
      </w:tr>
    </w:tbl>
    <w:p w14:paraId="6D950203" w14:textId="5F03DBAF" w:rsidR="007A7C1D" w:rsidRPr="007F2142" w:rsidRDefault="007A7C1D" w:rsidP="007F2142">
      <w:pPr>
        <w:rPr>
          <w:lang w:val="en-US"/>
        </w:rPr>
      </w:pPr>
      <w:r>
        <w:rPr>
          <w:lang w:val="en-US"/>
        </w:rPr>
        <w:t xml:space="preserve"> </w:t>
      </w:r>
    </w:p>
    <w:p w14:paraId="2CEA3EB4" w14:textId="3A1CB574" w:rsidR="00BA71AD" w:rsidRDefault="00BA71AD" w:rsidP="00BA71AD">
      <w:pPr>
        <w:pStyle w:val="Heading3"/>
        <w:rPr>
          <w:lang w:val="en-US"/>
        </w:rPr>
      </w:pPr>
      <w:bookmarkStart w:id="8" w:name="_Toc122375341"/>
      <w:r w:rsidRPr="00BA71AD">
        <w:rPr>
          <w:lang w:val="en-US"/>
        </w:rPr>
        <w:t>Pressurized Water Reactor Example</w:t>
      </w:r>
      <w:bookmarkEnd w:id="8"/>
    </w:p>
    <w:p w14:paraId="7A69E67F" w14:textId="729545B2" w:rsidR="00B05B83" w:rsidRPr="00B05B83" w:rsidRDefault="00B05B83" w:rsidP="00B05B83">
      <w:pPr>
        <w:rPr>
          <w:lang w:val="en-US"/>
        </w:rPr>
      </w:pPr>
      <w:r w:rsidRPr="00B05B83">
        <w:rPr>
          <w:lang w:val="en-US"/>
        </w:rPr>
        <w:t>The interplay between neutronics and thermal hydraulics may be demonstrated though the following simplified design analysis of a reactor that is cooled and moderated by pressurized water. The initial design study assumes a uniform cylindrical core with a height to diameter ratio of one, and no significant reflector savings. Assume the following specifications:</w:t>
      </w:r>
    </w:p>
    <w:p w14:paraId="55AC17C0" w14:textId="46181231" w:rsidR="00EC5D8C" w:rsidRDefault="00EC5D8C" w:rsidP="00EC5D8C">
      <w:pPr>
        <w:rPr>
          <w:lang w:val="en-US"/>
        </w:rPr>
      </w:pPr>
    </w:p>
    <w:p w14:paraId="1F789102" w14:textId="553211FD" w:rsidR="007A7C1D" w:rsidRDefault="00EC5D8C" w:rsidP="00136F9A">
      <w:pPr>
        <w:jc w:val="center"/>
        <w:rPr>
          <w:rFonts w:asciiTheme="majorHAnsi" w:eastAsiaTheme="majorEastAsia" w:hAnsiTheme="majorHAnsi" w:cstheme="majorBidi"/>
          <w:color w:val="2F5496" w:themeColor="accent1" w:themeShade="BF"/>
          <w:lang w:val="en-US"/>
        </w:rPr>
      </w:pPr>
      <w:r w:rsidRPr="00EC5D8C">
        <w:rPr>
          <w:noProof/>
          <w:lang w:val="en-US"/>
        </w:rPr>
        <w:drawing>
          <wp:inline distT="0" distB="0" distL="0" distR="0" wp14:anchorId="1C1B425E" wp14:editId="5482F21E">
            <wp:extent cx="3505200" cy="1409700"/>
            <wp:effectExtent l="12700" t="1270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05200" cy="1409700"/>
                    </a:xfrm>
                    <a:prstGeom prst="rect">
                      <a:avLst/>
                    </a:prstGeom>
                    <a:ln>
                      <a:solidFill>
                        <a:schemeClr val="accent1"/>
                      </a:solidFill>
                    </a:ln>
                  </pic:spPr>
                </pic:pic>
              </a:graphicData>
            </a:graphic>
          </wp:inline>
        </w:drawing>
      </w:r>
      <w:r w:rsidR="00136F9A">
        <w:rPr>
          <w:rFonts w:asciiTheme="majorHAnsi" w:eastAsiaTheme="majorEastAsia" w:hAnsiTheme="majorHAnsi" w:cstheme="majorBidi"/>
          <w:color w:val="2F5496" w:themeColor="accent1" w:themeShade="BF"/>
          <w:lang w:val="en-US"/>
        </w:rPr>
        <w:tab/>
      </w:r>
      <w:r w:rsidR="00136F9A">
        <w:rPr>
          <w:rFonts w:asciiTheme="majorHAnsi" w:eastAsiaTheme="majorEastAsia" w:hAnsiTheme="majorHAnsi" w:cstheme="majorBidi"/>
          <w:color w:val="2F5496" w:themeColor="accent1" w:themeShade="BF"/>
          <w:lang w:val="en-US"/>
        </w:rPr>
        <w:tab/>
      </w:r>
      <w:r w:rsidR="00141FD0" w:rsidRPr="00141FD0">
        <w:rPr>
          <w:noProof/>
          <w:lang w:val="en-US"/>
        </w:rPr>
        <w:drawing>
          <wp:inline distT="0" distB="0" distL="0" distR="0" wp14:anchorId="2AE4E7F7" wp14:editId="1CDFD1B8">
            <wp:extent cx="2209800" cy="1206500"/>
            <wp:effectExtent l="12700" t="12700" r="1270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09800" cy="1206500"/>
                    </a:xfrm>
                    <a:prstGeom prst="rect">
                      <a:avLst/>
                    </a:prstGeom>
                    <a:ln>
                      <a:solidFill>
                        <a:schemeClr val="accent1"/>
                      </a:solidFill>
                    </a:ln>
                  </pic:spPr>
                </pic:pic>
              </a:graphicData>
            </a:graphic>
          </wp:inline>
        </w:drawing>
      </w:r>
    </w:p>
    <w:p w14:paraId="1259E58B" w14:textId="77777777" w:rsidR="00136F9A" w:rsidRDefault="00136F9A">
      <w:pPr>
        <w:ind w:firstLine="360"/>
        <w:rPr>
          <w:lang w:val="en-US"/>
        </w:rPr>
      </w:pPr>
    </w:p>
    <w:p w14:paraId="1FD9C95A" w14:textId="5C1923C5" w:rsidR="00136F9A" w:rsidRPr="00136F9A" w:rsidRDefault="00136F9A" w:rsidP="00136F9A">
      <w:pPr>
        <w:pStyle w:val="ListParagraph"/>
        <w:numPr>
          <w:ilvl w:val="0"/>
          <w:numId w:val="39"/>
        </w:numPr>
        <w:rPr>
          <w:lang w:val="en-US"/>
        </w:rPr>
      </w:pPr>
      <w:r w:rsidRPr="00136F9A">
        <w:rPr>
          <w:lang w:val="en-US"/>
        </w:rPr>
        <w:t>Fuel radius</w:t>
      </w:r>
    </w:p>
    <w:p w14:paraId="11649E49" w14:textId="53D5A6FF" w:rsidR="00136F9A" w:rsidRDefault="00136F9A" w:rsidP="00136F9A">
      <w:pPr>
        <w:rPr>
          <w:lang w:val="en-US"/>
        </w:rPr>
      </w:pPr>
    </w:p>
    <w:p w14:paraId="46747960" w14:textId="4A20E4D9" w:rsidR="00136F9A" w:rsidRPr="00136F9A" w:rsidRDefault="00136F9A" w:rsidP="00136F9A">
      <w:pPr>
        <w:rPr>
          <w:lang w:val="en-US"/>
        </w:rPr>
      </w:pPr>
      <m:oMathPara>
        <m:oMath>
          <m:r>
            <w:rPr>
              <w:rFonts w:ascii="Cambria Math" w:hAnsi="Cambria Math"/>
              <w:color w:val="7030A0"/>
              <w:lang w:val="en-US"/>
            </w:rPr>
            <m:t>q</m:t>
          </m:r>
          <m:r>
            <m:rPr>
              <m:nor/>
            </m:rPr>
            <w:rPr>
              <w:rFonts w:ascii="Cambria Math" w:hAnsi="Cambria Math"/>
              <w:lang w:val="en-US"/>
            </w:rPr>
            <m:t>(r,z) =</m:t>
          </m:r>
          <m:f>
            <m:fPr>
              <m:ctrlPr>
                <w:rPr>
                  <w:rFonts w:ascii="Cambria Math" w:hAnsi="Cambria Math"/>
                  <w:lang w:val="en-US"/>
                </w:rPr>
              </m:ctrlPr>
            </m:fPr>
            <m:num>
              <m:r>
                <m:rPr>
                  <m:nor/>
                </m:rPr>
                <w:rPr>
                  <w:rFonts w:ascii="Cambria Math" w:hAnsi="Cambria Math"/>
                  <w:lang w:val="en-US"/>
                </w:rPr>
                <m:t>1</m:t>
              </m:r>
            </m:num>
            <m:den>
              <m:r>
                <m:rPr>
                  <m:nor/>
                </m:rPr>
                <w:rPr>
                  <w:rFonts w:ascii="Cambria Math" w:hAnsi="Cambria Math"/>
                  <w:lang w:val="en-US"/>
                </w:rPr>
                <m:t>2πa</m:t>
              </m:r>
            </m:den>
          </m:f>
          <m:sSub>
            <m:sSubPr>
              <m:ctrlPr>
                <w:rPr>
                  <w:rFonts w:ascii="Cambria Math" w:hAnsi="Cambria Math"/>
                  <w:i/>
                  <w:color w:val="7030A0"/>
                  <w:lang w:val="en-US"/>
                </w:rPr>
              </m:ctrlPr>
            </m:sSubPr>
            <m:e>
              <m:r>
                <m:rPr>
                  <m:nor/>
                </m:rPr>
                <w:rPr>
                  <w:rFonts w:ascii="Cambria Math" w:hAnsi="Cambria Math"/>
                  <w:color w:val="C00000"/>
                  <w:lang w:val="en-US"/>
                </w:rPr>
                <m:t>q'</m:t>
              </m:r>
              <m:r>
                <m:rPr>
                  <m:nor/>
                </m:rPr>
                <w:rPr>
                  <w:rFonts w:ascii="Cambria Math" w:hAnsi="Cambria Math"/>
                  <w:lang w:val="en-US"/>
                </w:rPr>
                <m:t>(</m:t>
              </m:r>
              <w:proofErr w:type="spellStart"/>
              <m:r>
                <m:rPr>
                  <m:nor/>
                </m:rPr>
                <w:rPr>
                  <w:rFonts w:ascii="Cambria Math" w:hAnsi="Cambria Math"/>
                  <w:lang w:val="en-US"/>
                </w:rPr>
                <m:t>r,z</m:t>
              </m:r>
              <w:proofErr w:type="spellEnd"/>
              <m:r>
                <m:rPr>
                  <m:nor/>
                </m:rPr>
                <w:rPr>
                  <w:rFonts w:ascii="Cambria Math" w:hAnsi="Cambria Math"/>
                  <w:lang w:val="en-US"/>
                </w:rPr>
                <m:t xml:space="preserve">)  →   </m:t>
              </m:r>
              <m:r>
                <m:rPr>
                  <m:nor/>
                </m:rPr>
                <w:rPr>
                  <w:rFonts w:ascii="Cambria Math" w:hAnsi="Cambria Math"/>
                  <w:color w:val="7030A0"/>
                  <w:lang w:val="en-US"/>
                </w:rPr>
                <m:t>q"</m:t>
              </m:r>
              <m:ctrlPr>
                <w:rPr>
                  <w:rFonts w:ascii="Cambria Math" w:hAnsi="Cambria Math"/>
                  <w:color w:val="7030A0"/>
                  <w:lang w:val="en-US"/>
                </w:rPr>
              </m:ctrlPr>
            </m:e>
            <m:sub>
              <m:r>
                <w:rPr>
                  <w:rFonts w:ascii="Cambria Math" w:hAnsi="Cambria Math"/>
                  <w:color w:val="7030A0"/>
                  <w:lang w:val="en-US"/>
                </w:rPr>
                <m:t>max</m:t>
              </m:r>
            </m:sub>
          </m:sSub>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2πa</m:t>
              </m:r>
            </m:den>
          </m:f>
          <m:sSub>
            <m:sSubPr>
              <m:ctrlPr>
                <w:rPr>
                  <w:rFonts w:ascii="Cambria Math" w:hAnsi="Cambria Math"/>
                  <w:i/>
                  <w:color w:val="C00000"/>
                  <w:lang w:val="en-US"/>
                </w:rPr>
              </m:ctrlPr>
            </m:sSubPr>
            <m:e>
              <m:r>
                <w:rPr>
                  <w:rFonts w:ascii="Cambria Math" w:hAnsi="Cambria Math"/>
                  <w:color w:val="C00000"/>
                  <w:lang w:val="en-US"/>
                </w:rPr>
                <m:t>q'</m:t>
              </m:r>
            </m:e>
            <m:sub>
              <m:r>
                <w:rPr>
                  <w:rFonts w:ascii="Cambria Math" w:hAnsi="Cambria Math"/>
                  <w:color w:val="C00000"/>
                  <w:lang w:val="en-US"/>
                </w:rPr>
                <m:t>max</m:t>
              </m:r>
            </m:sub>
          </m:sSub>
          <m:r>
            <w:rPr>
              <w:rFonts w:ascii="Cambria Math" w:hAnsi="Cambria Math"/>
              <w:lang w:val="en-US"/>
            </w:rPr>
            <m:t>→a=</m:t>
          </m:r>
          <m:f>
            <m:fPr>
              <m:ctrlPr>
                <w:rPr>
                  <w:rFonts w:ascii="Cambria Math" w:hAnsi="Cambria Math"/>
                  <w:i/>
                  <w:lang w:val="en-US"/>
                </w:rPr>
              </m:ctrlPr>
            </m:fPr>
            <m:num>
              <m:sSub>
                <m:sSubPr>
                  <m:ctrlPr>
                    <w:rPr>
                      <w:rFonts w:ascii="Cambria Math" w:hAnsi="Cambria Math"/>
                      <w:i/>
                      <w:color w:val="C00000"/>
                      <w:lang w:val="en-US"/>
                    </w:rPr>
                  </m:ctrlPr>
                </m:sSubPr>
                <m:e>
                  <m:r>
                    <w:rPr>
                      <w:rFonts w:ascii="Cambria Math" w:hAnsi="Cambria Math"/>
                      <w:color w:val="C00000"/>
                      <w:lang w:val="en-US"/>
                    </w:rPr>
                    <m:t>q'</m:t>
                  </m:r>
                </m:e>
                <m:sub>
                  <m:r>
                    <w:rPr>
                      <w:rFonts w:ascii="Cambria Math" w:hAnsi="Cambria Math"/>
                      <w:color w:val="C00000"/>
                      <w:lang w:val="en-US"/>
                    </w:rPr>
                    <m:t>max</m:t>
                  </m:r>
                </m:sub>
              </m:sSub>
            </m:num>
            <m:den>
              <m:r>
                <w:rPr>
                  <w:rFonts w:ascii="Cambria Math" w:hAnsi="Cambria Math"/>
                  <w:lang w:val="en-US"/>
                </w:rPr>
                <m:t xml:space="preserve">2π </m:t>
              </m:r>
              <m:sSub>
                <m:sSubPr>
                  <m:ctrlPr>
                    <w:rPr>
                      <w:rFonts w:ascii="Cambria Math" w:hAnsi="Cambria Math"/>
                      <w:i/>
                      <w:color w:val="7030A0"/>
                      <w:lang w:val="en-US"/>
                    </w:rPr>
                  </m:ctrlPr>
                </m:sSubPr>
                <m:e>
                  <m:r>
                    <m:rPr>
                      <m:nor/>
                    </m:rPr>
                    <w:rPr>
                      <w:rFonts w:ascii="Cambria Math" w:hAnsi="Cambria Math"/>
                      <w:color w:val="7030A0"/>
                      <w:lang w:val="en-US"/>
                    </w:rPr>
                    <m:t>q"</m:t>
                  </m:r>
                  <m:ctrlPr>
                    <w:rPr>
                      <w:rFonts w:ascii="Cambria Math" w:hAnsi="Cambria Math"/>
                      <w:color w:val="7030A0"/>
                      <w:lang w:val="en-US"/>
                    </w:rPr>
                  </m:ctrlPr>
                </m:e>
                <m:sub>
                  <m:r>
                    <w:rPr>
                      <w:rFonts w:ascii="Cambria Math" w:hAnsi="Cambria Math"/>
                      <w:color w:val="7030A0"/>
                      <w:lang w:val="en-US"/>
                    </w:rPr>
                    <m:t>max</m:t>
                  </m:r>
                </m:sub>
              </m:sSub>
            </m:den>
          </m:f>
          <m:r>
            <w:rPr>
              <w:rFonts w:ascii="Cambria Math" w:hAnsi="Cambria Math"/>
              <w:lang w:val="en-US"/>
            </w:rPr>
            <m:t>=</m:t>
          </m:r>
          <m:f>
            <m:fPr>
              <m:ctrlPr>
                <w:rPr>
                  <w:rFonts w:ascii="Cambria Math" w:hAnsi="Cambria Math"/>
                  <w:i/>
                  <w:lang w:val="en-US"/>
                </w:rPr>
              </m:ctrlPr>
            </m:fPr>
            <m:num>
              <m:r>
                <w:rPr>
                  <w:rFonts w:ascii="Cambria Math" w:hAnsi="Cambria Math"/>
                  <w:color w:val="C00000"/>
                  <w:lang w:val="en-US"/>
                </w:rPr>
                <m:t xml:space="preserve">400 </m:t>
              </m:r>
            </m:num>
            <m:den>
              <m:r>
                <w:rPr>
                  <w:rFonts w:ascii="Cambria Math" w:hAnsi="Cambria Math"/>
                  <w:lang w:val="en-US"/>
                </w:rPr>
                <m:t xml:space="preserve">2π </m:t>
              </m:r>
              <m:r>
                <m:rPr>
                  <m:nor/>
                </m:rPr>
                <w:rPr>
                  <w:rFonts w:ascii="Cambria Math" w:hAnsi="Cambria Math"/>
                  <w:i/>
                  <w:color w:val="7030A0"/>
                  <w:lang w:val="en-US"/>
                </w:rPr>
                <m:t>125</m:t>
              </m:r>
            </m:den>
          </m:f>
          <m:r>
            <w:rPr>
              <w:rFonts w:ascii="Cambria Math" w:hAnsi="Cambria Math"/>
              <w:lang w:val="en-US"/>
            </w:rPr>
            <m:t>=0.51 cm</m:t>
          </m:r>
        </m:oMath>
      </m:oMathPara>
    </w:p>
    <w:p w14:paraId="6418CC67" w14:textId="77777777" w:rsidR="00B94998" w:rsidRPr="00B94998" w:rsidRDefault="00B94998" w:rsidP="00B94998">
      <w:pPr>
        <w:pStyle w:val="ListParagraph"/>
        <w:numPr>
          <w:ilvl w:val="0"/>
          <w:numId w:val="39"/>
        </w:numPr>
        <w:rPr>
          <w:rFonts w:asciiTheme="majorHAnsi" w:eastAsiaTheme="majorEastAsia" w:hAnsiTheme="majorHAnsi" w:cstheme="majorBidi"/>
          <w:color w:val="2F5496" w:themeColor="accent1" w:themeShade="BF"/>
          <w:lang w:val="en-US"/>
        </w:rPr>
      </w:pPr>
      <w:r>
        <w:rPr>
          <w:lang w:val="en-US"/>
        </w:rPr>
        <w:t>Lattice pitch</w:t>
      </w:r>
    </w:p>
    <w:p w14:paraId="36AA74BC" w14:textId="783C9F1C" w:rsidR="00DD67BF" w:rsidRDefault="00000000" w:rsidP="00B94998">
      <w:pPr>
        <w:pStyle w:val="ListParagraph"/>
        <w:ind w:firstLine="0"/>
        <w:rPr>
          <w:lang w:val="en-US"/>
        </w:rPr>
      </w:pPr>
      <m:oMath>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r>
                  <w:rPr>
                    <w:rFonts w:ascii="Cambria Math" w:hAnsi="Cambria Math"/>
                    <w:lang w:val="en-US"/>
                  </w:rPr>
                  <m:t>O</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f</m:t>
                </m:r>
              </m:sub>
            </m:sSub>
          </m:den>
        </m:f>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2</m:t>
                </m:r>
              </m:sup>
            </m:sSup>
            <m:r>
              <w:rPr>
                <w:rFonts w:ascii="Cambria Math" w:hAnsi="Cambria Math"/>
                <w:lang w:val="en-US"/>
              </w:rPr>
              <m:t>-</m:t>
            </m:r>
            <m:r>
              <w:rPr>
                <w:rFonts w:ascii="Cambria Math" w:hAnsi="Cambria Math"/>
                <w:lang w:val="en-US"/>
              </w:rPr>
              <m:t>π</m:t>
            </m:r>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2</m:t>
                </m:r>
              </m:sup>
            </m:sSup>
          </m:num>
          <m:den>
            <m:r>
              <w:rPr>
                <w:rFonts w:ascii="Cambria Math" w:hAnsi="Cambria Math"/>
                <w:lang w:val="en-US"/>
              </w:rPr>
              <m:t>π</m:t>
            </m:r>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2</m:t>
                </m:r>
              </m:sup>
            </m:sSup>
          </m:den>
        </m:f>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2</m:t>
                </m:r>
              </m:sup>
            </m:sSup>
          </m:num>
          <m:den>
            <m:r>
              <w:rPr>
                <w:rFonts w:ascii="Cambria Math" w:hAnsi="Cambria Math"/>
                <w:lang w:val="en-US"/>
              </w:rPr>
              <m:t>π</m:t>
            </m:r>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2</m:t>
                </m:r>
              </m:sup>
            </m:sSup>
          </m:den>
        </m:f>
        <m:r>
          <w:rPr>
            <w:rFonts w:ascii="Cambria Math" w:hAnsi="Cambria Math"/>
            <w:lang w:val="en-US"/>
          </w:rPr>
          <m:t>-</m:t>
        </m:r>
        <m:r>
          <w:rPr>
            <w:rFonts w:ascii="Cambria Math" w:hAnsi="Cambria Math"/>
            <w:lang w:val="en-US"/>
          </w:rPr>
          <m:t>1→</m:t>
        </m:r>
        <m:r>
          <w:rPr>
            <w:rFonts w:ascii="Cambria Math" w:hAnsi="Cambria Math"/>
            <w:lang w:val="en-US"/>
          </w:rPr>
          <m:t>p</m:t>
        </m:r>
        <m:r>
          <w:rPr>
            <w:rFonts w:ascii="Cambria Math" w:hAnsi="Cambria Math"/>
            <w:lang w:val="en-US"/>
          </w:rPr>
          <m:t>=</m:t>
        </m:r>
        <m:rad>
          <m:radPr>
            <m:degHide m:val="1"/>
            <m:ctrlPr>
              <w:rPr>
                <w:rFonts w:ascii="Cambria Math" w:hAnsi="Cambria Math"/>
                <w:i/>
                <w:lang w:val="en-US"/>
              </w:rPr>
            </m:ctrlPr>
          </m:radPr>
          <m:deg/>
          <m:e>
            <m:r>
              <w:rPr>
                <w:rFonts w:ascii="Cambria Math" w:hAnsi="Cambria Math"/>
                <w:lang w:val="en-US"/>
              </w:rPr>
              <m:t>π</m:t>
            </m:r>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2</m:t>
                </m:r>
              </m:sup>
            </m:sSup>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r>
                          <w:rPr>
                            <w:rFonts w:ascii="Cambria Math" w:hAnsi="Cambria Math"/>
                            <w:lang w:val="en-US"/>
                          </w:rPr>
                          <m:t>O</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f</m:t>
                        </m:r>
                      </m:sub>
                    </m:sSub>
                  </m:den>
                </m:f>
                <m:r>
                  <w:rPr>
                    <w:rFonts w:ascii="Cambria Math" w:hAnsi="Cambria Math"/>
                    <w:lang w:val="en-US"/>
                  </w:rPr>
                  <m:t>+1</m:t>
                </m:r>
              </m:e>
            </m:d>
          </m:e>
        </m:rad>
        <m:r>
          <w:rPr>
            <w:rFonts w:ascii="Cambria Math" w:hAnsi="Cambria Math"/>
            <w:lang w:val="en-US"/>
          </w:rPr>
          <m:t>=</m:t>
        </m:r>
        <m:rad>
          <m:radPr>
            <m:degHide m:val="1"/>
            <m:ctrlPr>
              <w:rPr>
                <w:rFonts w:ascii="Cambria Math" w:hAnsi="Cambria Math"/>
                <w:i/>
                <w:lang w:val="en-US"/>
              </w:rPr>
            </m:ctrlPr>
          </m:radPr>
          <m:deg/>
          <m:e>
            <m:r>
              <w:rPr>
                <w:rFonts w:ascii="Cambria Math" w:hAnsi="Cambria Math"/>
                <w:lang w:val="en-US"/>
              </w:rPr>
              <m:t>π</m:t>
            </m:r>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0.51</m:t>
                    </m:r>
                  </m:e>
                </m:d>
              </m:e>
              <m:sup>
                <m:r>
                  <w:rPr>
                    <w:rFonts w:ascii="Cambria Math" w:hAnsi="Cambria Math"/>
                    <w:lang w:val="en-US"/>
                  </w:rPr>
                  <m:t>2</m:t>
                </m:r>
              </m:sup>
            </m:sSup>
            <m:d>
              <m:dPr>
                <m:ctrlPr>
                  <w:rPr>
                    <w:rFonts w:ascii="Cambria Math" w:hAnsi="Cambria Math"/>
                    <w:i/>
                    <w:lang w:val="en-US"/>
                  </w:rPr>
                </m:ctrlPr>
              </m:dPr>
              <m:e>
                <m:r>
                  <w:rPr>
                    <w:rFonts w:ascii="Cambria Math" w:hAnsi="Cambria Math"/>
                    <w:lang w:val="en-US"/>
                  </w:rPr>
                  <m:t>1.9+1</m:t>
                </m:r>
              </m:e>
            </m:d>
          </m:e>
        </m:rad>
        <m:r>
          <w:rPr>
            <w:rFonts w:ascii="Cambria Math" w:hAnsi="Cambria Math"/>
            <w:lang w:val="en-US"/>
          </w:rPr>
          <m:t>=1.536</m:t>
        </m:r>
      </m:oMath>
      <w:r w:rsidR="002D0B9F">
        <w:rPr>
          <w:lang w:val="en-US"/>
        </w:rPr>
        <w:t xml:space="preserve"> cm</w:t>
      </w:r>
    </w:p>
    <w:p w14:paraId="48B0EBDC" w14:textId="465525F9" w:rsidR="00160798" w:rsidRDefault="00160798" w:rsidP="00B94998">
      <w:pPr>
        <w:pStyle w:val="ListParagraph"/>
        <w:ind w:firstLine="0"/>
        <w:rPr>
          <w:lang w:val="en-US"/>
        </w:rPr>
      </w:pPr>
    </w:p>
    <w:p w14:paraId="5C3A1635" w14:textId="77777777" w:rsidR="00DD67BF" w:rsidRDefault="00DD67BF" w:rsidP="00B94998">
      <w:pPr>
        <w:pStyle w:val="ListParagraph"/>
        <w:ind w:firstLine="0"/>
        <w:rPr>
          <w:lang w:val="en-US"/>
        </w:rPr>
      </w:pPr>
    </w:p>
    <w:p w14:paraId="167A842B" w14:textId="1071134D" w:rsidR="00141FD0" w:rsidRDefault="00DD67BF" w:rsidP="00DD67BF">
      <w:pPr>
        <w:pStyle w:val="ListParagraph"/>
        <w:numPr>
          <w:ilvl w:val="0"/>
          <w:numId w:val="39"/>
        </w:numPr>
        <w:rPr>
          <w:lang w:val="en-US"/>
        </w:rPr>
      </w:pPr>
      <w:r>
        <w:rPr>
          <w:lang w:val="en-US"/>
        </w:rPr>
        <w:t>Core dimensions and volume:</w:t>
      </w:r>
    </w:p>
    <w:p w14:paraId="5CFE31DC" w14:textId="618922F0" w:rsidR="00C05C88" w:rsidRDefault="00C05C88" w:rsidP="00C05C88">
      <w:pPr>
        <w:rPr>
          <w:lang w:val="en-US"/>
        </w:rPr>
      </w:pPr>
    </w:p>
    <w:p w14:paraId="650E44BA" w14:textId="62FC6654" w:rsidR="00C05C88" w:rsidRPr="00C05C88" w:rsidRDefault="00000000" w:rsidP="00C05C88">
      <w:pPr>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max</m:t>
              </m:r>
            </m:sub>
          </m:sSub>
          <m:r>
            <w:rPr>
              <w:rFonts w:ascii="Cambria Math" w:hAnsi="Cambria Math"/>
              <w:lang w:val="en-US"/>
            </w:rPr>
            <m:t>=</m:t>
          </m:r>
          <m:f>
            <m:fPr>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q</m:t>
                  </m:r>
                </m:e>
                <m:sub>
                  <m:r>
                    <w:rPr>
                      <w:rFonts w:ascii="Cambria Math" w:hAnsi="Cambria Math"/>
                      <w:lang w:val="en-US"/>
                    </w:rPr>
                    <m:t>max</m:t>
                  </m:r>
                </m:sub>
                <m:sup>
                  <m:r>
                    <w:rPr>
                      <w:rFonts w:ascii="Cambria Math" w:hAnsi="Cambria Math"/>
                      <w:lang w:val="en-US"/>
                    </w:rPr>
                    <m:t>'</m:t>
                  </m:r>
                </m:sup>
              </m:sSubSup>
            </m:num>
            <m:den>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cell</m:t>
                  </m:r>
                </m:sub>
              </m:sSub>
            </m:den>
          </m:f>
          <m:r>
            <w:rPr>
              <w:rFonts w:ascii="Cambria Math" w:hAnsi="Cambria Math"/>
              <w:lang w:val="en-US"/>
            </w:rPr>
            <m:t>=</m:t>
          </m:r>
          <m:f>
            <m:fPr>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q</m:t>
                  </m:r>
                </m:e>
                <m:sub>
                  <m:r>
                    <w:rPr>
                      <w:rFonts w:ascii="Cambria Math" w:hAnsi="Cambria Math"/>
                      <w:lang w:val="en-US"/>
                    </w:rPr>
                    <m:t>max</m:t>
                  </m:r>
                </m:sub>
                <m:sup>
                  <m:r>
                    <w:rPr>
                      <w:rFonts w:ascii="Cambria Math" w:hAnsi="Cambria Math"/>
                      <w:lang w:val="en-US"/>
                    </w:rPr>
                    <m:t>'</m:t>
                  </m:r>
                </m:sup>
              </m:sSubSup>
            </m:num>
            <m:den>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2</m:t>
                  </m:r>
                </m:sup>
              </m:sSup>
            </m:den>
          </m:f>
          <m:r>
            <w:rPr>
              <w:rFonts w:ascii="Cambria Math" w:hAnsi="Cambria Math"/>
              <w:lang w:val="en-US"/>
            </w:rPr>
            <m:t>=</m:t>
          </m:r>
          <m:f>
            <m:fPr>
              <m:ctrlPr>
                <w:rPr>
                  <w:rFonts w:ascii="Cambria Math" w:hAnsi="Cambria Math"/>
                  <w:i/>
                  <w:lang w:val="en-US"/>
                </w:rPr>
              </m:ctrlPr>
            </m:fPr>
            <m:num>
              <m:r>
                <w:rPr>
                  <w:rFonts w:ascii="Cambria Math" w:hAnsi="Cambria Math"/>
                  <w:lang w:val="en-US"/>
                </w:rPr>
                <m:t>400</m:t>
              </m:r>
            </m:num>
            <m:den>
              <m:sSup>
                <m:sSupPr>
                  <m:ctrlPr>
                    <w:rPr>
                      <w:rFonts w:ascii="Cambria Math" w:hAnsi="Cambria Math"/>
                      <w:i/>
                      <w:lang w:val="en-US"/>
                    </w:rPr>
                  </m:ctrlPr>
                </m:sSupPr>
                <m:e>
                  <m:r>
                    <w:rPr>
                      <w:rFonts w:ascii="Cambria Math" w:hAnsi="Cambria Math"/>
                      <w:lang w:val="en-US"/>
                    </w:rPr>
                    <m:t>1.536</m:t>
                  </m:r>
                </m:e>
                <m:sup>
                  <m:r>
                    <w:rPr>
                      <w:rFonts w:ascii="Cambria Math" w:hAnsi="Cambria Math"/>
                      <w:lang w:val="en-US"/>
                    </w:rPr>
                    <m:t>2</m:t>
                  </m:r>
                </m:sup>
              </m:sSup>
            </m:den>
          </m:f>
          <m:r>
            <w:rPr>
              <w:rFonts w:ascii="Cambria Math" w:hAnsi="Cambria Math"/>
              <w:lang w:val="en-US"/>
            </w:rPr>
            <m:t xml:space="preserve">=169.5 </m:t>
          </m:r>
          <m:r>
            <w:rPr>
              <w:rFonts w:ascii="Cambria Math" w:hAnsi="Cambria Math"/>
              <w:lang w:val="en-US"/>
            </w:rPr>
            <m:t>W</m:t>
          </m:r>
          <m:r>
            <m:rPr>
              <m:lit/>
            </m:rPr>
            <w:rPr>
              <w:rFonts w:ascii="Cambria Math" w:hAnsi="Cambria Math"/>
              <w:lang w:val="en-US"/>
            </w:rPr>
            <m:t>/</m:t>
          </m:r>
          <m:r>
            <w:rPr>
              <w:rFonts w:ascii="Cambria Math" w:hAnsi="Cambria Math"/>
              <w:lang w:val="en-US"/>
            </w:rPr>
            <m:t>c</m:t>
          </m:r>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3</m:t>
              </m:r>
            </m:sup>
          </m:sSup>
          <m:r>
            <w:rPr>
              <w:rFonts w:ascii="Cambria Math" w:hAnsi="Cambria Math"/>
              <w:lang w:val="en-US"/>
            </w:rPr>
            <m:t xml:space="preserve">=169.5 </m:t>
          </m:r>
          <m:r>
            <w:rPr>
              <w:rFonts w:ascii="Cambria Math" w:hAnsi="Cambria Math"/>
              <w:lang w:val="en-US"/>
            </w:rPr>
            <m:t>MW</m:t>
          </m:r>
          <m:r>
            <m:rPr>
              <m:lit/>
            </m:rPr>
            <w:rPr>
              <w:rFonts w:ascii="Cambria Math" w:hAnsi="Cambria Math"/>
              <w:lang w:val="en-US"/>
            </w:rPr>
            <m:t>/</m:t>
          </m:r>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3</m:t>
              </m:r>
            </m:sup>
          </m:sSup>
        </m:oMath>
      </m:oMathPara>
    </w:p>
    <w:p w14:paraId="7E5F7633" w14:textId="360C07F3" w:rsidR="00C05C88" w:rsidRPr="004D7BCE" w:rsidRDefault="00000000" w:rsidP="00C05C88">
      <w:pPr>
        <w:rPr>
          <w:color w:val="ED7D31" w:themeColor="accent2"/>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max</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P</m:t>
              </m:r>
            </m:num>
            <m:den>
              <m:r>
                <w:rPr>
                  <w:rFonts w:ascii="Cambria Math" w:hAnsi="Cambria Math"/>
                  <w:color w:val="ED7D31" w:themeColor="accent2"/>
                  <w:lang w:val="en-US"/>
                </w:rPr>
                <m:t>V</m:t>
              </m:r>
            </m:den>
          </m:f>
          <m:r>
            <w:rPr>
              <w:rFonts w:ascii="Cambria Math" w:hAnsi="Cambria Math"/>
              <w:lang w:val="en-US"/>
            </w:rPr>
            <m:t>*</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q</m:t>
              </m:r>
            </m:sub>
          </m:sSub>
          <m:r>
            <w:rPr>
              <w:rFonts w:ascii="Cambria Math" w:hAnsi="Cambria Math"/>
              <w:lang w:val="en-US"/>
            </w:rPr>
            <m:t>→</m:t>
          </m:r>
          <m:r>
            <w:rPr>
              <w:rFonts w:ascii="Cambria Math" w:hAnsi="Cambria Math"/>
              <w:color w:val="ED7D31" w:themeColor="accent2"/>
              <w:lang w:val="en-US"/>
            </w:rPr>
            <m:t>V</m:t>
          </m:r>
          <m:r>
            <w:rPr>
              <w:rFonts w:ascii="Cambria Math" w:hAnsi="Cambria Math"/>
              <w:lang w:val="en-US"/>
            </w:rPr>
            <m:t>=</m:t>
          </m:r>
          <m:f>
            <m:fPr>
              <m:ctrlPr>
                <w:rPr>
                  <w:rFonts w:ascii="Cambria Math" w:hAnsi="Cambria Math"/>
                  <w:i/>
                  <w:lang w:val="en-US"/>
                </w:rPr>
              </m:ctrlPr>
            </m:fPr>
            <m:num>
              <m:r>
                <w:rPr>
                  <w:rFonts w:ascii="Cambria Math" w:hAnsi="Cambria Math"/>
                  <w:lang w:val="en-US"/>
                </w:rPr>
                <m:t>P</m:t>
              </m:r>
            </m:num>
            <m:den>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max</m:t>
                  </m:r>
                </m:sub>
              </m:sSub>
            </m:den>
          </m:f>
          <m:r>
            <w:rPr>
              <w:rFonts w:ascii="Cambria Math" w:hAnsi="Cambria Math"/>
              <w:lang w:val="en-US"/>
            </w:rPr>
            <m:t>*</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q</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3000</m:t>
              </m:r>
              <m:r>
                <w:rPr>
                  <w:rFonts w:ascii="Cambria Math" w:hAnsi="Cambria Math"/>
                  <w:lang w:val="en-US"/>
                </w:rPr>
                <m:t>MW</m:t>
              </m:r>
            </m:num>
            <m:den>
              <m:f>
                <m:fPr>
                  <m:ctrlPr>
                    <w:rPr>
                      <w:rFonts w:ascii="Cambria Math" w:hAnsi="Cambria Math"/>
                      <w:i/>
                      <w:lang w:val="en-US"/>
                    </w:rPr>
                  </m:ctrlPr>
                </m:fPr>
                <m:num>
                  <m:r>
                    <w:rPr>
                      <w:rFonts w:ascii="Cambria Math" w:hAnsi="Cambria Math"/>
                      <w:lang w:val="en-US"/>
                    </w:rPr>
                    <m:t>169.5</m:t>
                  </m:r>
                  <m:r>
                    <w:rPr>
                      <w:rFonts w:ascii="Cambria Math" w:hAnsi="Cambria Math"/>
                      <w:lang w:val="en-US"/>
                    </w:rPr>
                    <m:t>MW</m:t>
                  </m:r>
                </m:num>
                <m:den>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3</m:t>
                      </m:r>
                    </m:sup>
                  </m:sSup>
                </m:den>
              </m:f>
            </m:den>
          </m:f>
          <m:r>
            <w:rPr>
              <w:rFonts w:ascii="Cambria Math" w:hAnsi="Cambria Math" w:cstheme="minorHAnsi"/>
              <w:lang w:val="en-US"/>
            </w:rPr>
            <m:t>*3.64</m:t>
          </m:r>
          <m:r>
            <w:rPr>
              <w:rFonts w:ascii="Cambria Math" w:hAnsi="Cambria Math"/>
              <w:lang w:val="en-US"/>
            </w:rPr>
            <m:t>=</m:t>
          </m:r>
          <m:r>
            <w:rPr>
              <w:rFonts w:ascii="Cambria Math" w:hAnsi="Cambria Math"/>
              <w:color w:val="ED7D31" w:themeColor="accent2"/>
              <w:lang w:val="en-US"/>
            </w:rPr>
            <m:t xml:space="preserve">64.43 </m:t>
          </m:r>
          <m:sSup>
            <m:sSupPr>
              <m:ctrlPr>
                <w:rPr>
                  <w:rFonts w:ascii="Cambria Math" w:hAnsi="Cambria Math"/>
                  <w:i/>
                  <w:color w:val="ED7D31" w:themeColor="accent2"/>
                  <w:lang w:val="en-US"/>
                </w:rPr>
              </m:ctrlPr>
            </m:sSupPr>
            <m:e>
              <m:r>
                <w:rPr>
                  <w:rFonts w:ascii="Cambria Math" w:hAnsi="Cambria Math"/>
                  <w:color w:val="ED7D31" w:themeColor="accent2"/>
                  <w:lang w:val="en-US"/>
                </w:rPr>
                <m:t>m</m:t>
              </m:r>
            </m:e>
            <m:sup>
              <m:r>
                <w:rPr>
                  <w:rFonts w:ascii="Cambria Math" w:hAnsi="Cambria Math"/>
                  <w:color w:val="ED7D31" w:themeColor="accent2"/>
                  <w:lang w:val="en-US"/>
                </w:rPr>
                <m:t>3</m:t>
              </m:r>
            </m:sup>
          </m:sSup>
        </m:oMath>
      </m:oMathPara>
    </w:p>
    <w:p w14:paraId="0DE4891B" w14:textId="77777777" w:rsidR="00B05B83" w:rsidRPr="00B05B83" w:rsidRDefault="00B05B83" w:rsidP="00C05C88">
      <w:pPr>
        <w:rPr>
          <w:lang w:val="en-US"/>
        </w:rPr>
      </w:pPr>
    </w:p>
    <w:p w14:paraId="55BC3A6C" w14:textId="5ACD37DA" w:rsidR="00B05B83" w:rsidRPr="00B05B83" w:rsidRDefault="00B05B83" w:rsidP="00C05C88">
      <w:pPr>
        <w:rPr>
          <w:b/>
          <w:bCs/>
          <w:lang w:val="en-US"/>
        </w:rPr>
      </w:pPr>
      <m:oMathPara>
        <m:oMath>
          <m:r>
            <w:rPr>
              <w:rFonts w:ascii="Cambria Math" w:hAnsi="Cambria Math"/>
              <w:lang w:val="en-US"/>
            </w:rPr>
            <m:t>V=H*π</m:t>
          </m:r>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2</m:t>
              </m:r>
            </m:sup>
          </m:sSup>
          <m:r>
            <w:rPr>
              <w:rFonts w:ascii="Cambria Math" w:hAnsi="Cambria Math"/>
              <w:lang w:val="en-US"/>
            </w:rPr>
            <m:t>=H*π</m:t>
          </m:r>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H</m:t>
                  </m:r>
                  <m:r>
                    <m:rPr>
                      <m:lit/>
                    </m:rPr>
                    <w:rPr>
                      <w:rFonts w:ascii="Cambria Math" w:hAnsi="Cambria Math"/>
                      <w:lang w:val="en-US"/>
                    </w:rPr>
                    <m:t>/</m:t>
                  </m:r>
                  <m:r>
                    <w:rPr>
                      <w:rFonts w:ascii="Cambria Math" w:hAnsi="Cambria Math"/>
                      <w:lang w:val="en-US"/>
                    </w:rPr>
                    <m:t>2</m:t>
                  </m:r>
                </m:e>
              </m:d>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H</m:t>
              </m:r>
            </m:e>
            <m:sup>
              <m:r>
                <w:rPr>
                  <w:rFonts w:ascii="Cambria Math" w:hAnsi="Cambria Math"/>
                  <w:lang w:val="en-US"/>
                </w:rPr>
                <m:t>3</m:t>
              </m:r>
            </m:sup>
          </m:sSup>
          <m:r>
            <w:rPr>
              <w:rFonts w:ascii="Cambria Math" w:hAnsi="Cambria Math"/>
              <w:lang w:val="en-US"/>
            </w:rPr>
            <m:t>*π</m:t>
          </m:r>
          <m:r>
            <m:rPr>
              <m:lit/>
            </m:rPr>
            <w:rPr>
              <w:rFonts w:ascii="Cambria Math" w:hAnsi="Cambria Math"/>
              <w:lang w:val="en-US"/>
            </w:rPr>
            <m:t>/</m:t>
          </m:r>
          <m:r>
            <w:rPr>
              <w:rFonts w:ascii="Cambria Math" w:hAnsi="Cambria Math"/>
              <w:lang w:val="en-US"/>
            </w:rPr>
            <m:t>4→H=</m:t>
          </m:r>
          <m:rad>
            <m:radPr>
              <m:ctrlPr>
                <w:rPr>
                  <w:rFonts w:ascii="Cambria Math" w:hAnsi="Cambria Math"/>
                  <w:i/>
                  <w:lang w:val="en-US"/>
                </w:rPr>
              </m:ctrlPr>
            </m:radPr>
            <m:deg>
              <m:r>
                <w:rPr>
                  <w:rFonts w:ascii="Cambria Math" w:hAnsi="Cambria Math"/>
                  <w:lang w:val="en-US"/>
                </w:rPr>
                <m:t>3</m:t>
              </m:r>
            </m:deg>
            <m:e>
              <m:r>
                <w:rPr>
                  <w:rFonts w:ascii="Cambria Math" w:hAnsi="Cambria Math"/>
                  <w:lang w:val="en-US"/>
                </w:rPr>
                <m:t>4V</m:t>
              </m:r>
              <m:r>
                <m:rPr>
                  <m:lit/>
                </m:rPr>
                <w:rPr>
                  <w:rFonts w:ascii="Cambria Math" w:hAnsi="Cambria Math"/>
                  <w:lang w:val="en-US"/>
                </w:rPr>
                <m:t>/</m:t>
              </m:r>
              <m:r>
                <w:rPr>
                  <w:rFonts w:ascii="Cambria Math" w:hAnsi="Cambria Math"/>
                  <w:lang w:val="en-US"/>
                </w:rPr>
                <m:t>π</m:t>
              </m:r>
            </m:e>
          </m:rad>
          <m:r>
            <w:rPr>
              <w:rFonts w:ascii="Cambria Math" w:hAnsi="Cambria Math"/>
              <w:lang w:val="en-US"/>
            </w:rPr>
            <m:t>=</m:t>
          </m:r>
          <m:rad>
            <m:radPr>
              <m:ctrlPr>
                <w:rPr>
                  <w:rFonts w:ascii="Cambria Math" w:hAnsi="Cambria Math"/>
                  <w:i/>
                  <w:lang w:val="en-US"/>
                </w:rPr>
              </m:ctrlPr>
            </m:radPr>
            <m:deg>
              <m:r>
                <w:rPr>
                  <w:rFonts w:ascii="Cambria Math" w:hAnsi="Cambria Math"/>
                  <w:lang w:val="en-US"/>
                </w:rPr>
                <m:t>3</m:t>
              </m:r>
            </m:deg>
            <m:e>
              <m:r>
                <w:rPr>
                  <w:rFonts w:ascii="Cambria Math" w:hAnsi="Cambria Math"/>
                  <w:lang w:val="en-US"/>
                </w:rPr>
                <m:t>4*</m:t>
              </m:r>
              <m:r>
                <w:rPr>
                  <w:rFonts w:ascii="Cambria Math" w:hAnsi="Cambria Math"/>
                  <w:color w:val="ED7D31" w:themeColor="accent2"/>
                  <w:lang w:val="en-US"/>
                </w:rPr>
                <m:t>64.43</m:t>
              </m:r>
              <m:r>
                <m:rPr>
                  <m:lit/>
                </m:rPr>
                <w:rPr>
                  <w:rFonts w:ascii="Cambria Math" w:hAnsi="Cambria Math"/>
                  <w:lang w:val="en-US"/>
                </w:rPr>
                <m:t>/</m:t>
              </m:r>
              <m:r>
                <w:rPr>
                  <w:rFonts w:ascii="Cambria Math" w:hAnsi="Cambria Math"/>
                  <w:lang w:val="en-US"/>
                </w:rPr>
                <m:t>π</m:t>
              </m:r>
            </m:e>
          </m:rad>
          <m:r>
            <w:rPr>
              <w:rFonts w:ascii="Cambria Math" w:hAnsi="Cambria Math"/>
              <w:lang w:val="en-US"/>
            </w:rPr>
            <m:t>=</m:t>
          </m:r>
          <m:r>
            <m:rPr>
              <m:sty m:val="bi"/>
            </m:rPr>
            <w:rPr>
              <w:rFonts w:ascii="Cambria Math" w:hAnsi="Cambria Math"/>
              <w:lang w:val="en-US"/>
            </w:rPr>
            <m:t>4.345 m</m:t>
          </m:r>
        </m:oMath>
      </m:oMathPara>
    </w:p>
    <w:p w14:paraId="19071175" w14:textId="25882310" w:rsidR="00B05B83" w:rsidRPr="00B05B83" w:rsidRDefault="00B05B83" w:rsidP="00C05C88">
      <w:pPr>
        <w:rPr>
          <w:lang w:val="en-US"/>
        </w:rPr>
      </w:pPr>
      <m:oMathPara>
        <m:oMath>
          <m:r>
            <w:rPr>
              <w:rFonts w:ascii="Cambria Math" w:hAnsi="Cambria Math"/>
              <w:lang w:val="en-US"/>
            </w:rPr>
            <m:t>R=H</m:t>
          </m:r>
          <m:r>
            <m:rPr>
              <m:lit/>
            </m:rPr>
            <w:rPr>
              <w:rFonts w:ascii="Cambria Math" w:hAnsi="Cambria Math"/>
              <w:lang w:val="en-US"/>
            </w:rPr>
            <m:t>/</m:t>
          </m:r>
          <m:r>
            <w:rPr>
              <w:rFonts w:ascii="Cambria Math" w:hAnsi="Cambria Math"/>
              <w:lang w:val="en-US"/>
            </w:rPr>
            <m:t>2=</m:t>
          </m:r>
          <m:r>
            <m:rPr>
              <m:sty m:val="bi"/>
            </m:rPr>
            <w:rPr>
              <w:rFonts w:ascii="Cambria Math" w:hAnsi="Cambria Math"/>
              <w:lang w:val="en-US"/>
            </w:rPr>
            <m:t>2.173 m</m:t>
          </m:r>
        </m:oMath>
      </m:oMathPara>
    </w:p>
    <w:p w14:paraId="2B005238" w14:textId="465F06E9" w:rsidR="004D7BCE" w:rsidRDefault="004D7BCE" w:rsidP="00C05C88">
      <w:pPr>
        <w:rPr>
          <w:lang w:val="en-US"/>
        </w:rPr>
      </w:pPr>
    </w:p>
    <w:p w14:paraId="4698E6F2" w14:textId="070B75C7" w:rsidR="004D7BCE" w:rsidRDefault="00B05B83" w:rsidP="00B05B83">
      <w:pPr>
        <w:pStyle w:val="ListParagraph"/>
        <w:numPr>
          <w:ilvl w:val="0"/>
          <w:numId w:val="39"/>
        </w:numPr>
        <w:rPr>
          <w:lang w:val="en-US"/>
        </w:rPr>
      </w:pPr>
      <w:r>
        <w:rPr>
          <w:lang w:val="en-US"/>
        </w:rPr>
        <w:t>Core averaged power density:</w:t>
      </w:r>
    </w:p>
    <w:p w14:paraId="5DB21AA0" w14:textId="615FDE96" w:rsidR="00B05B83" w:rsidRPr="00E702BF" w:rsidRDefault="00000000" w:rsidP="00B05B83">
      <w:pPr>
        <w:pStyle w:val="ListParagraph"/>
        <w:ind w:firstLine="0"/>
        <w:rPr>
          <w:lang w:val="en-US"/>
        </w:rPr>
      </w:pPr>
      <m:oMathPara>
        <m:oMath>
          <m:sSup>
            <m:sSupPr>
              <m:ctrlPr>
                <w:rPr>
                  <w:rFonts w:ascii="Cambria Math" w:hAnsi="Cambria Math"/>
                  <w:i/>
                  <w:lang w:val="en-US"/>
                </w:rPr>
              </m:ctrlPr>
            </m:sSupPr>
            <m:e>
              <m:acc>
                <m:accPr>
                  <m:chr m:val="̅"/>
                  <m:ctrlPr>
                    <w:rPr>
                      <w:rFonts w:ascii="Cambria Math" w:hAnsi="Cambria Math"/>
                      <w:i/>
                      <w:lang w:val="en-US"/>
                    </w:rPr>
                  </m:ctrlPr>
                </m:accPr>
                <m:e>
                  <m:r>
                    <w:rPr>
                      <w:rFonts w:ascii="Cambria Math" w:hAnsi="Cambria Math"/>
                      <w:lang w:val="en-US"/>
                    </w:rPr>
                    <m:t>P</m:t>
                  </m:r>
                </m:e>
              </m:acc>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max</m:t>
                  </m:r>
                </m:sub>
              </m:sSub>
            </m:num>
            <m:den>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q</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 xml:space="preserve">169.5 </m:t>
              </m:r>
            </m:num>
            <m:den>
              <m:r>
                <w:rPr>
                  <w:rFonts w:ascii="Cambria Math" w:hAnsi="Cambria Math" w:cstheme="minorHAnsi"/>
                  <w:lang w:val="en-US"/>
                </w:rPr>
                <m:t>3.64</m:t>
              </m:r>
            </m:den>
          </m:f>
          <m:r>
            <w:rPr>
              <w:rFonts w:ascii="Cambria Math" w:hAnsi="Cambria Math"/>
              <w:lang w:val="en-US"/>
            </w:rPr>
            <m:t xml:space="preserve">=46.57 </m:t>
          </m:r>
          <m:r>
            <w:rPr>
              <w:rFonts w:ascii="Cambria Math" w:hAnsi="Cambria Math"/>
              <w:lang w:val="en-US"/>
            </w:rPr>
            <m:t>MW</m:t>
          </m:r>
          <m:r>
            <m:rPr>
              <m:lit/>
            </m:rPr>
            <w:rPr>
              <w:rFonts w:ascii="Cambria Math" w:hAnsi="Cambria Math"/>
              <w:lang w:val="en-US"/>
            </w:rPr>
            <m:t>/</m:t>
          </m:r>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3</m:t>
              </m:r>
            </m:sup>
          </m:sSup>
        </m:oMath>
      </m:oMathPara>
    </w:p>
    <w:p w14:paraId="35EB153B" w14:textId="54E56829" w:rsidR="00E702BF" w:rsidRPr="00B542A7" w:rsidRDefault="00E702BF" w:rsidP="00B05B83">
      <w:pPr>
        <w:pStyle w:val="ListParagraph"/>
        <w:ind w:firstLine="0"/>
        <w:rPr>
          <w:lang w:val="en-US"/>
        </w:rPr>
      </w:pPr>
      <w:r w:rsidRPr="00E702BF">
        <w:rPr>
          <w:noProof/>
          <w:lang w:val="en-US"/>
        </w:rPr>
        <w:drawing>
          <wp:inline distT="0" distB="0" distL="0" distR="0" wp14:anchorId="7FD9C7A1" wp14:editId="60CC6A6A">
            <wp:extent cx="4292600" cy="25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92600" cy="254000"/>
                    </a:xfrm>
                    <a:prstGeom prst="rect">
                      <a:avLst/>
                    </a:prstGeom>
                  </pic:spPr>
                </pic:pic>
              </a:graphicData>
            </a:graphic>
          </wp:inline>
        </w:drawing>
      </w:r>
    </w:p>
    <w:p w14:paraId="3A4FE67B" w14:textId="2F3892E2" w:rsidR="00B542A7" w:rsidRDefault="00B542A7" w:rsidP="00B542A7">
      <w:pPr>
        <w:pStyle w:val="ListParagraph"/>
        <w:numPr>
          <w:ilvl w:val="0"/>
          <w:numId w:val="39"/>
        </w:numPr>
        <w:rPr>
          <w:lang w:val="en-US"/>
        </w:rPr>
      </w:pPr>
      <w:r>
        <w:rPr>
          <w:lang w:val="en-US"/>
        </w:rPr>
        <w:t>Number of fuel elements:</w:t>
      </w:r>
    </w:p>
    <w:p w14:paraId="2867AD43" w14:textId="1D1B5953" w:rsidR="00B542A7" w:rsidRPr="00E702BF" w:rsidRDefault="00B542A7" w:rsidP="00B542A7">
      <w:pPr>
        <w:pStyle w:val="ListParagraph"/>
        <w:ind w:firstLine="0"/>
        <w:rPr>
          <w:lang w:val="en-US"/>
        </w:rPr>
      </w:pPr>
      <m:oMathPara>
        <m:oMath>
          <m:r>
            <w:rPr>
              <w:rFonts w:ascii="Cambria Math" w:hAnsi="Cambria Math"/>
              <w:lang w:val="en-US"/>
            </w:rPr>
            <m:t>N=</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reactor</m:t>
                  </m:r>
                </m:sub>
              </m:sSub>
            </m:num>
            <m:den>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cell</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π</m:t>
              </m:r>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2</m:t>
                  </m:r>
                </m:sup>
              </m:sSup>
            </m:num>
            <m:den>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2</m:t>
                  </m:r>
                </m:sup>
              </m:sSup>
            </m:den>
          </m:f>
          <m:r>
            <w:rPr>
              <w:rFonts w:ascii="Cambria Math" w:hAnsi="Cambria Math"/>
              <w:lang w:val="en-US"/>
            </w:rPr>
            <m:t>=</m:t>
          </m:r>
          <m:f>
            <m:fPr>
              <m:ctrlPr>
                <w:rPr>
                  <w:rFonts w:ascii="Cambria Math" w:hAnsi="Cambria Math"/>
                  <w:i/>
                  <w:lang w:val="en-US"/>
                </w:rPr>
              </m:ctrlPr>
            </m:fPr>
            <m:num>
              <m:r>
                <w:rPr>
                  <w:rFonts w:ascii="Cambria Math" w:hAnsi="Cambria Math"/>
                  <w:lang w:val="en-US"/>
                </w:rPr>
                <m:t>π*</m:t>
              </m:r>
              <m:sSup>
                <m:sSupPr>
                  <m:ctrlPr>
                    <w:rPr>
                      <w:rFonts w:ascii="Cambria Math" w:hAnsi="Cambria Math"/>
                      <w:i/>
                      <w:lang w:val="en-US"/>
                    </w:rPr>
                  </m:ctrlPr>
                </m:sSupPr>
                <m:e>
                  <m:r>
                    <w:rPr>
                      <w:rFonts w:ascii="Cambria Math" w:hAnsi="Cambria Math"/>
                      <w:lang w:val="en-US"/>
                    </w:rPr>
                    <m:t>2.173</m:t>
                  </m:r>
                </m:e>
                <m:sup>
                  <m:r>
                    <w:rPr>
                      <w:rFonts w:ascii="Cambria Math" w:hAnsi="Cambria Math"/>
                      <w:lang w:val="en-US"/>
                    </w:rPr>
                    <m:t>2</m:t>
                  </m:r>
                </m:sup>
              </m:sSup>
            </m:num>
            <m:den>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0.01536</m:t>
                      </m:r>
                    </m:e>
                  </m:d>
                </m:e>
                <m:sup>
                  <m:r>
                    <w:rPr>
                      <w:rFonts w:ascii="Cambria Math" w:hAnsi="Cambria Math"/>
                      <w:lang w:val="en-US"/>
                    </w:rPr>
                    <m:t>2</m:t>
                  </m:r>
                </m:sup>
              </m:sSup>
            </m:den>
          </m:f>
          <m:r>
            <w:rPr>
              <w:rFonts w:ascii="Cambria Math" w:hAnsi="Cambria Math"/>
              <w:lang w:val="en-US"/>
            </w:rPr>
            <m:t>=62,876 rod</m:t>
          </m:r>
        </m:oMath>
      </m:oMathPara>
    </w:p>
    <w:p w14:paraId="3D3E7F72" w14:textId="77777777" w:rsidR="00E702BF" w:rsidRPr="00B542A7" w:rsidRDefault="00E702BF" w:rsidP="00B542A7">
      <w:pPr>
        <w:pStyle w:val="ListParagraph"/>
        <w:ind w:firstLine="0"/>
        <w:rPr>
          <w:lang w:val="en-US"/>
        </w:rPr>
      </w:pPr>
    </w:p>
    <w:p w14:paraId="7A8FFE12" w14:textId="77777777" w:rsidR="00B824CA" w:rsidRDefault="00B824CA" w:rsidP="00B542A7">
      <w:pPr>
        <w:pStyle w:val="ListParagraph"/>
        <w:numPr>
          <w:ilvl w:val="0"/>
          <w:numId w:val="39"/>
        </w:numPr>
        <w:rPr>
          <w:lang w:val="en-US"/>
        </w:rPr>
      </w:pPr>
      <w:r w:rsidRPr="00B824CA">
        <w:rPr>
          <w:lang w:val="en-US"/>
        </w:rPr>
        <w:lastRenderedPageBreak/>
        <w:drawing>
          <wp:inline distT="0" distB="0" distL="0" distR="0" wp14:anchorId="2B8481E0" wp14:editId="2054C597">
            <wp:extent cx="4597400" cy="294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97400" cy="2946400"/>
                    </a:xfrm>
                    <a:prstGeom prst="rect">
                      <a:avLst/>
                    </a:prstGeom>
                  </pic:spPr>
                </pic:pic>
              </a:graphicData>
            </a:graphic>
          </wp:inline>
        </w:drawing>
      </w:r>
    </w:p>
    <w:p w14:paraId="1BE14260" w14:textId="77777777" w:rsidR="00CE7EE1" w:rsidRPr="00CE7EE1" w:rsidRDefault="00CE7EE1" w:rsidP="00C05C88">
      <w:pPr>
        <w:rPr>
          <w:rFonts w:asciiTheme="minorHAnsi" w:eastAsiaTheme="minorEastAsia" w:hAnsiTheme="minorHAnsi" w:cstheme="minorBidi"/>
          <w:lang w:val="en-US"/>
        </w:rPr>
      </w:pPr>
    </w:p>
    <w:p w14:paraId="6C3E96A9" w14:textId="77777777" w:rsidR="00CE7EE1" w:rsidRPr="00CE7EE1" w:rsidRDefault="00CE7EE1" w:rsidP="00C05C88">
      <w:pPr>
        <w:rPr>
          <w:rFonts w:asciiTheme="minorHAnsi" w:eastAsiaTheme="minorEastAsia" w:hAnsiTheme="minorHAnsi" w:cstheme="minorBidi"/>
          <w:lang w:val="en-US"/>
        </w:rPr>
      </w:pPr>
    </w:p>
    <w:p w14:paraId="5863293F" w14:textId="2BBC275B" w:rsidR="00C05C88" w:rsidRPr="00C05C88" w:rsidRDefault="004D7BCE" w:rsidP="00C05C88">
      <w:pPr>
        <w:rPr>
          <w:lang w:val="en-US"/>
        </w:rPr>
      </w:pPr>
      <m:oMathPara>
        <m:oMath>
          <m:r>
            <w:rPr>
              <w:rFonts w:ascii="Cambria Math" w:hAnsi="Cambria Math"/>
              <w:lang w:val="en-US"/>
            </w:rPr>
            <m:t>P*</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q</m:t>
              </m:r>
            </m:sub>
          </m:sSub>
          <m:r>
            <w:rPr>
              <w:rFonts w:ascii="Cambria Math" w:hAnsi="Cambria Math"/>
              <w:lang w:val="en-US"/>
            </w:rPr>
            <m:t>=N</m:t>
          </m:r>
          <m:d>
            <m:dPr>
              <m:ctrlPr>
                <w:rPr>
                  <w:rFonts w:ascii="Cambria Math" w:hAnsi="Cambria Math"/>
                  <w:i/>
                  <w:lang w:val="en-US"/>
                </w:rPr>
              </m:ctrlPr>
            </m:dPr>
            <m:e>
              <m:r>
                <w:rPr>
                  <w:rFonts w:ascii="Cambria Math" w:hAnsi="Cambria Math"/>
                  <w:lang w:val="en-US"/>
                </w:rPr>
                <m:t>2πa∙H</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max</m:t>
              </m:r>
            </m:sub>
          </m:sSub>
        </m:oMath>
      </m:oMathPara>
    </w:p>
    <w:p w14:paraId="5DE19391" w14:textId="77777777" w:rsidR="00B05B83" w:rsidRPr="00B05B83" w:rsidRDefault="00B05B83" w:rsidP="00B05B83">
      <w:pPr>
        <w:rPr>
          <w:lang w:val="en-US"/>
        </w:rPr>
      </w:pPr>
      <m:oMathPara>
        <m:oMath>
          <m:r>
            <w:rPr>
              <w:rFonts w:ascii="Cambria Math" w:hAnsi="Cambria Math"/>
              <w:lang w:val="en-US"/>
            </w:rPr>
            <m:t>V=NH*</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cell</m:t>
              </m:r>
            </m:sub>
          </m:sSub>
          <m:r>
            <w:rPr>
              <w:rFonts w:ascii="Cambria Math" w:hAnsi="Cambria Math"/>
              <w:lang w:val="en-US"/>
            </w:rPr>
            <m:t>→NH=V</m:t>
          </m:r>
          <m:r>
            <m:rPr>
              <m:lit/>
            </m:rP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cell</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64.43</m:t>
              </m:r>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3</m:t>
                  </m:r>
                </m:sup>
              </m:sSup>
            </m:num>
            <m:den>
              <m:sSup>
                <m:sSupPr>
                  <m:ctrlPr>
                    <w:rPr>
                      <w:rFonts w:ascii="Cambria Math" w:hAnsi="Cambria Math"/>
                      <w:i/>
                      <w:lang w:val="en-US"/>
                    </w:rPr>
                  </m:ctrlPr>
                </m:sSupPr>
                <m:e>
                  <m:r>
                    <w:rPr>
                      <w:rFonts w:ascii="Cambria Math" w:hAnsi="Cambria Math"/>
                      <w:lang w:val="en-US"/>
                    </w:rPr>
                    <m:t>1.536</m:t>
                  </m:r>
                </m:e>
                <m:sup>
                  <m:r>
                    <w:rPr>
                      <w:rFonts w:ascii="Cambria Math" w:hAnsi="Cambria Math"/>
                      <w:lang w:val="en-US"/>
                    </w:rPr>
                    <m:t>2</m:t>
                  </m:r>
                </m:sup>
              </m:sSup>
              <m:sSup>
                <m:sSupPr>
                  <m:ctrlPr>
                    <w:rPr>
                      <w:rFonts w:ascii="Cambria Math" w:hAnsi="Cambria Math"/>
                      <w:i/>
                      <w:lang w:val="en-US"/>
                    </w:rPr>
                  </m:ctrlPr>
                </m:sSupPr>
                <m:e>
                  <m:r>
                    <w:rPr>
                      <w:rFonts w:ascii="Cambria Math" w:hAnsi="Cambria Math"/>
                      <w:lang w:val="en-US"/>
                    </w:rPr>
                    <m:t>cm</m:t>
                  </m:r>
                </m:e>
                <m:sup>
                  <m:r>
                    <w:rPr>
                      <w:rFonts w:ascii="Cambria Math" w:hAnsi="Cambria Math"/>
                      <w:lang w:val="en-US"/>
                    </w:rPr>
                    <m:t>2</m:t>
                  </m:r>
                </m:sup>
              </m:sSup>
            </m:den>
          </m:f>
          <m:r>
            <w:rPr>
              <w:rFonts w:ascii="Cambria Math" w:hAnsi="Cambria Math"/>
              <w:lang w:val="en-US"/>
            </w:rPr>
            <m:t>=2.73∙</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5</m:t>
              </m:r>
            </m:sup>
          </m:sSup>
          <m:r>
            <w:rPr>
              <w:rFonts w:ascii="Cambria Math" w:hAnsi="Cambria Math"/>
              <w:lang w:val="en-US"/>
            </w:rPr>
            <m:t>m</m:t>
          </m:r>
        </m:oMath>
      </m:oMathPara>
    </w:p>
    <w:p w14:paraId="36148AA3" w14:textId="5A654AE6" w:rsidR="00DD67BF" w:rsidRDefault="00DD67BF" w:rsidP="00DD67BF">
      <w:pPr>
        <w:rPr>
          <w:lang w:val="en-US"/>
        </w:rPr>
      </w:pPr>
    </w:p>
    <w:p w14:paraId="7AF73BA2" w14:textId="7CD3B400" w:rsidR="00DD67BF" w:rsidRPr="00E702BF" w:rsidRDefault="00000000" w:rsidP="00DD67BF">
      <w:pPr>
        <w:rPr>
          <w:lang w:val="en-US"/>
        </w:rPr>
      </w:pPr>
      <m:oMathPara>
        <m:oMath>
          <m:sSub>
            <m:sSubPr>
              <m:ctrlPr>
                <w:rPr>
                  <w:rFonts w:ascii="Cambria Math" w:hAnsi="Cambria Math"/>
                  <w:i/>
                  <w:lang w:val="en-US"/>
                </w:rPr>
              </m:ctrlPr>
            </m:sSubPr>
            <m:e>
              <m:r>
                <w:rPr>
                  <w:rFonts w:ascii="Cambria Math" w:hAnsi="Cambria Math"/>
                  <w:lang w:val="en-US"/>
                </w:rPr>
                <m:t>(</m:t>
              </m:r>
              <m:r>
                <w:rPr>
                  <w:rFonts w:ascii="Cambria Math" w:hAnsi="Cambria Math"/>
                  <w:lang w:val="en-US"/>
                </w:rPr>
                <m:t>T</m:t>
              </m:r>
            </m:e>
            <m:sub>
              <m:r>
                <w:rPr>
                  <w:rFonts w:ascii="Cambria Math" w:hAnsi="Cambria Math"/>
                  <w:lang w:val="en-US"/>
                </w:rPr>
                <m:t>o</m:t>
              </m:r>
              <m:r>
                <w:rPr>
                  <w:rFonts w:ascii="Cambria Math" w:hAnsi="Cambria Math"/>
                  <w:lang w:val="en-US"/>
                </w:rPr>
                <m:t>,</m:t>
              </m:r>
              <m:r>
                <w:rPr>
                  <w:rFonts w:ascii="Cambria Math" w:hAnsi="Cambria Math"/>
                  <w:lang w:val="en-US"/>
                </w:rPr>
                <m:t>max</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m:t>
              </m:r>
            </m:sub>
          </m:sSub>
          <m:r>
            <w:rPr>
              <w:rFonts w:ascii="Cambria Math" w:hAnsi="Cambria Math"/>
              <w:lang w:val="en-US"/>
            </w:rPr>
            <m:t>)*</m:t>
          </m:r>
          <m:r>
            <w:rPr>
              <w:rFonts w:ascii="Cambria Math" w:hAnsi="Cambria Math"/>
              <w:lang w:val="en-US"/>
            </w:rPr>
            <m:t>c</m:t>
          </m:r>
          <m:r>
            <w:rPr>
              <w:rFonts w:ascii="Cambria Math" w:hAnsi="Cambria Math"/>
              <w:lang w:val="en-US"/>
            </w:rPr>
            <m:t>_</m:t>
          </m:r>
          <m:r>
            <w:rPr>
              <w:rFonts w:ascii="Cambria Math" w:hAnsi="Cambria Math"/>
              <w:lang w:val="en-US"/>
            </w:rPr>
            <m:t>p</m:t>
          </m:r>
          <m:r>
            <w:rPr>
              <w:rFonts w:ascii="Cambria Math" w:hAnsi="Cambria Math"/>
              <w:lang w:val="en-US"/>
            </w:rPr>
            <m:t xml:space="preserve">  * =</m:t>
          </m:r>
          <m:sSubSup>
            <m:sSubSupPr>
              <m:ctrlPr>
                <w:rPr>
                  <w:rFonts w:ascii="Cambria Math" w:hAnsi="Cambria Math"/>
                  <w:i/>
                  <w:lang w:val="en-US"/>
                </w:rPr>
              </m:ctrlPr>
            </m:sSubSupPr>
            <m:e>
              <m:r>
                <w:rPr>
                  <w:rFonts w:ascii="Cambria Math" w:hAnsi="Cambria Math"/>
                  <w:lang w:val="en-US"/>
                </w:rPr>
                <m:t>q</m:t>
              </m:r>
            </m:e>
            <m:sub>
              <m:r>
                <w:rPr>
                  <w:rFonts w:ascii="Cambria Math" w:hAnsi="Cambria Math"/>
                  <w:lang w:val="en-US"/>
                </w:rPr>
                <m:t>max</m:t>
              </m:r>
            </m:sub>
            <m:sup>
              <m:r>
                <w:rPr>
                  <w:rFonts w:ascii="Cambria Math" w:hAnsi="Cambria Math"/>
                  <w:lang w:val="en-US"/>
                </w:rPr>
                <m:t>'</m:t>
              </m:r>
            </m:sup>
          </m:sSubSup>
          <m:r>
            <w:rPr>
              <w:rFonts w:ascii="Cambria Math" w:hAnsi="Cambria Math"/>
              <w:lang w:val="en-US"/>
            </w:rPr>
            <m:t>*</m:t>
          </m:r>
          <m:r>
            <w:rPr>
              <w:rFonts w:ascii="Cambria Math" w:hAnsi="Cambria Math"/>
              <w:lang w:val="en-US"/>
            </w:rPr>
            <m:t>H</m:t>
          </m:r>
          <m:r>
            <w:rPr>
              <w:rFonts w:ascii="Cambria Math" w:hAnsi="Cambria Math"/>
              <w:lang w:val="en-US"/>
            </w:rPr>
            <m:t>*→</m:t>
          </m:r>
          <m:r>
            <w:rPr>
              <w:rFonts w:ascii="Cambria Math" w:hAnsi="Cambria Math"/>
              <w:lang w:val="en-US"/>
            </w:rPr>
            <m:t>H</m:t>
          </m:r>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o</m:t>
                  </m:r>
                  <m:r>
                    <w:rPr>
                      <w:rFonts w:ascii="Cambria Math" w:hAnsi="Cambria Math"/>
                      <w:lang w:val="en-US"/>
                    </w:rPr>
                    <m:t>,</m:t>
                  </m:r>
                  <m:r>
                    <w:rPr>
                      <w:rFonts w:ascii="Cambria Math" w:hAnsi="Cambria Math"/>
                      <w:lang w:val="en-US"/>
                    </w:rPr>
                    <m:t>max</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m:t>
                  </m:r>
                </m:sub>
              </m:sSub>
            </m:num>
            <m:den>
              <m:sSubSup>
                <m:sSubSupPr>
                  <m:ctrlPr>
                    <w:rPr>
                      <w:rFonts w:ascii="Cambria Math" w:hAnsi="Cambria Math"/>
                      <w:i/>
                      <w:lang w:val="en-US"/>
                    </w:rPr>
                  </m:ctrlPr>
                </m:sSubSupPr>
                <m:e>
                  <m:r>
                    <w:rPr>
                      <w:rFonts w:ascii="Cambria Math" w:hAnsi="Cambria Math"/>
                      <w:lang w:val="en-US"/>
                    </w:rPr>
                    <m:t>q</m:t>
                  </m:r>
                </m:e>
                <m:sub>
                  <m:r>
                    <w:rPr>
                      <w:rFonts w:ascii="Cambria Math" w:hAnsi="Cambria Math"/>
                      <w:lang w:val="en-US"/>
                    </w:rPr>
                    <m:t>max</m:t>
                  </m:r>
                </m:sub>
                <m:sup>
                  <m:r>
                    <w:rPr>
                      <w:rFonts w:ascii="Cambria Math" w:hAnsi="Cambria Math"/>
                      <w:lang w:val="en-US"/>
                    </w:rPr>
                    <m:t>'</m:t>
                  </m:r>
                </m:sup>
              </m:sSubSup>
            </m:den>
          </m:f>
          <m:r>
            <w:rPr>
              <w:rFonts w:ascii="Cambria Math" w:hAnsi="Cambria Math"/>
              <w:lang w:val="en-US"/>
            </w:rPr>
            <m:t>=</m:t>
          </m:r>
          <m:f>
            <m:fPr>
              <m:ctrlPr>
                <w:rPr>
                  <w:rFonts w:ascii="Cambria Math" w:hAnsi="Cambria Math"/>
                  <w:i/>
                  <w:lang w:val="en-US"/>
                </w:rPr>
              </m:ctrlPr>
            </m:fPr>
            <m:num>
              <m:r>
                <w:rPr>
                  <w:rFonts w:ascii="Cambria Math" w:hAnsi="Cambria Math"/>
                  <w:lang w:val="en-US"/>
                </w:rPr>
                <m:t>330-290</m:t>
              </m:r>
            </m:num>
            <m:den>
              <m:sSubSup>
                <m:sSubSupPr>
                  <m:ctrlPr>
                    <w:rPr>
                      <w:rFonts w:ascii="Cambria Math" w:hAnsi="Cambria Math"/>
                      <w:i/>
                      <w:lang w:val="en-US"/>
                    </w:rPr>
                  </m:ctrlPr>
                </m:sSubSupPr>
                <m:e>
                  <m:r>
                    <w:rPr>
                      <w:rFonts w:ascii="Cambria Math" w:hAnsi="Cambria Math"/>
                      <w:lang w:val="en-US"/>
                    </w:rPr>
                    <m:t>q</m:t>
                  </m:r>
                </m:e>
                <m:sub>
                  <m:r>
                    <w:rPr>
                      <w:rFonts w:ascii="Cambria Math" w:hAnsi="Cambria Math"/>
                      <w:lang w:val="en-US"/>
                    </w:rPr>
                    <m:t>max</m:t>
                  </m:r>
                </m:sub>
                <m:sup>
                  <m:r>
                    <w:rPr>
                      <w:rFonts w:ascii="Cambria Math" w:hAnsi="Cambria Math"/>
                      <w:lang w:val="en-US"/>
                    </w:rPr>
                    <m:t>'</m:t>
                  </m:r>
                </m:sup>
              </m:sSubSup>
            </m:den>
          </m:f>
        </m:oMath>
      </m:oMathPara>
    </w:p>
    <w:p w14:paraId="60AD6FBD" w14:textId="77777777" w:rsidR="00E702BF" w:rsidRPr="00E702BF" w:rsidRDefault="00E702BF" w:rsidP="00DD67BF">
      <w:pPr>
        <w:rPr>
          <w:lang w:val="en-US"/>
        </w:rPr>
      </w:pPr>
    </w:p>
    <w:p w14:paraId="1AAA1FB8" w14:textId="3AA591B6" w:rsidR="00E702BF" w:rsidRDefault="00E702BF" w:rsidP="00DD67BF">
      <w:pPr>
        <w:rPr>
          <w:lang w:val="en-US"/>
        </w:rPr>
      </w:pPr>
    </w:p>
    <w:p w14:paraId="4394103D" w14:textId="645F64A9" w:rsidR="00E702BF" w:rsidRPr="00B05B83" w:rsidRDefault="00E702BF" w:rsidP="00E702BF">
      <w:pPr>
        <w:rPr>
          <w:lang w:val="en-US"/>
        </w:rPr>
      </w:pPr>
      <m:oMathPara>
        <m:oMath>
          <m:r>
            <w:rPr>
              <w:rFonts w:ascii="Cambria Math" w:hAnsi="Cambria Math"/>
              <w:lang w:val="en-US"/>
            </w:rPr>
            <m:t>W=</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m:t>
                  </m:r>
                </m:sub>
              </m:sSub>
            </m:den>
          </m:f>
          <m:f>
            <m:fPr>
              <m:ctrlPr>
                <w:rPr>
                  <w:rFonts w:ascii="Cambria Math" w:hAnsi="Cambria Math"/>
                  <w:i/>
                  <w:lang w:val="en-US"/>
                </w:rPr>
              </m:ctrlPr>
            </m:fPr>
            <m:num>
              <m:r>
                <w:rPr>
                  <w:rFonts w:ascii="Cambria Math" w:hAnsi="Cambria Math"/>
                  <w:lang w:val="en-US"/>
                </w:rPr>
                <m:t>P</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r</m:t>
                  </m:r>
                </m:sub>
              </m:sSub>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o,max</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m:t>
                  </m:r>
                </m:sub>
              </m:sSub>
              <m:r>
                <w:rPr>
                  <w:rFonts w:ascii="Cambria Math" w:hAnsi="Cambria Math"/>
                  <w:lang w:val="en-US"/>
                </w:rPr>
                <m: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6.4∙</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3</m:t>
                  </m:r>
                </m:sup>
              </m:sSup>
            </m:den>
          </m:f>
          <m:f>
            <m:fPr>
              <m:ctrlPr>
                <w:rPr>
                  <w:rFonts w:ascii="Cambria Math" w:hAnsi="Cambria Math"/>
                  <w:i/>
                  <w:lang w:val="en-US"/>
                </w:rPr>
              </m:ctrlPr>
            </m:fPr>
            <m:num>
              <m:r>
                <w:rPr>
                  <w:rFonts w:ascii="Cambria Math" w:hAnsi="Cambria Math"/>
                  <w:lang w:val="en-US"/>
                </w:rPr>
                <m:t>3000∙</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6</m:t>
                  </m:r>
                </m:sup>
              </m:sSup>
              <m:r>
                <w:rPr>
                  <w:rFonts w:ascii="Cambria Math" w:hAnsi="Cambria Math"/>
                  <w:lang w:val="en-US"/>
                </w:rPr>
                <m:t>∙2.32</m:t>
              </m:r>
            </m:num>
            <m:den>
              <m:r>
                <w:rPr>
                  <w:rFonts w:ascii="Cambria Math" w:hAnsi="Cambria Math"/>
                  <w:lang w:val="en-US"/>
                </w:rPr>
                <m:t>330-290</m:t>
              </m:r>
            </m:den>
          </m:f>
          <m:r>
            <w:rPr>
              <w:rFonts w:ascii="Cambria Math" w:hAnsi="Cambria Math"/>
              <w:lang w:val="en-US"/>
            </w:rPr>
            <m:t>=</m:t>
          </m:r>
          <m:sSup>
            <m:sSupPr>
              <m:ctrlPr>
                <w:rPr>
                  <w:rFonts w:ascii="Cambria Math" w:hAnsi="Cambria Math"/>
                  <w:i/>
                  <w:lang w:val="en-US"/>
                </w:rPr>
              </m:ctrlPr>
            </m:sSupPr>
            <m:e>
              <m:r>
                <w:rPr>
                  <w:rFonts w:ascii="Cambria Math" w:hAnsi="Cambria Math"/>
                  <w:lang w:val="en-US"/>
                </w:rPr>
                <m:t>2.718∙10</m:t>
              </m:r>
            </m:e>
            <m:sup>
              <m:r>
                <w:rPr>
                  <w:rFonts w:ascii="Cambria Math" w:hAnsi="Cambria Math"/>
                  <w:lang w:val="en-US"/>
                </w:rPr>
                <m:t>4</m:t>
              </m:r>
            </m:sup>
          </m:sSup>
          <m:r>
            <w:rPr>
              <w:rFonts w:ascii="Cambria Math" w:hAnsi="Cambria Math"/>
              <w:lang w:val="en-US"/>
            </w:rPr>
            <m:t>kg</m:t>
          </m:r>
          <m:r>
            <m:rPr>
              <m:lit/>
            </m:rPr>
            <w:rPr>
              <w:rFonts w:ascii="Cambria Math" w:hAnsi="Cambria Math"/>
              <w:lang w:val="en-US"/>
            </w:rPr>
            <m:t>/</m:t>
          </m:r>
          <m:r>
            <w:rPr>
              <w:rFonts w:ascii="Cambria Math" w:hAnsi="Cambria Math"/>
              <w:lang w:val="en-US"/>
            </w:rPr>
            <m:t>s=</m:t>
          </m:r>
          <m:sSup>
            <m:sSupPr>
              <m:ctrlPr>
                <w:rPr>
                  <w:rFonts w:ascii="Cambria Math" w:hAnsi="Cambria Math"/>
                  <w:i/>
                  <w:lang w:val="en-US"/>
                </w:rPr>
              </m:ctrlPr>
            </m:sSupPr>
            <m:e>
              <m:r>
                <w:rPr>
                  <w:rFonts w:ascii="Cambria Math" w:hAnsi="Cambria Math"/>
                  <w:lang w:val="en-US"/>
                </w:rPr>
                <m:t>2.718∙10</m:t>
              </m:r>
            </m:e>
            <m:sup>
              <m:r>
                <w:rPr>
                  <w:rFonts w:ascii="Cambria Math" w:hAnsi="Cambria Math"/>
                  <w:lang w:val="en-US"/>
                </w:rPr>
                <m:t>7</m:t>
              </m:r>
            </m:sup>
          </m:sSup>
          <m:r>
            <w:rPr>
              <w:rFonts w:ascii="Cambria Math" w:hAnsi="Cambria Math"/>
              <w:lang w:val="en-US"/>
            </w:rPr>
            <m:t xml:space="preserve"> g</m:t>
          </m:r>
          <m:r>
            <m:rPr>
              <m:lit/>
            </m:rPr>
            <w:rPr>
              <w:rFonts w:ascii="Cambria Math" w:hAnsi="Cambria Math"/>
              <w:lang w:val="en-US"/>
            </w:rPr>
            <m:t>/</m:t>
          </m:r>
          <m:r>
            <w:rPr>
              <w:rFonts w:ascii="Cambria Math" w:hAnsi="Cambria Math"/>
              <w:lang w:val="en-US"/>
            </w:rPr>
            <m:t>s</m:t>
          </m:r>
        </m:oMath>
      </m:oMathPara>
    </w:p>
    <w:p w14:paraId="4BBFD2DF" w14:textId="77777777" w:rsidR="00E702BF" w:rsidRDefault="00E702BF" w:rsidP="00DD67BF">
      <w:pPr>
        <w:rPr>
          <w:lang w:val="en-US"/>
        </w:rPr>
      </w:pPr>
    </w:p>
    <w:p w14:paraId="17B9BCD2" w14:textId="0112E57D" w:rsidR="00E702BF" w:rsidRDefault="00E702BF" w:rsidP="00DD67BF">
      <w:pPr>
        <w:rPr>
          <w:lang w:val="en-US"/>
        </w:rPr>
      </w:pPr>
    </w:p>
    <w:p w14:paraId="467D885C" w14:textId="5FB39239" w:rsidR="00E702BF" w:rsidRDefault="00E702BF" w:rsidP="00DD67BF">
      <w:pPr>
        <w:rPr>
          <w:lang w:val="en-US"/>
        </w:rPr>
      </w:pPr>
      <w:r w:rsidRPr="00E702BF">
        <w:rPr>
          <w:lang w:val="en-US"/>
        </w:rPr>
        <w:t>Finally, once the foregoing parameters are settled upon, the fuel enrichment and control poison requirements must be specified to obtain an acceptable value of k, the neutron multiplication.</w:t>
      </w:r>
    </w:p>
    <w:p w14:paraId="06FD7A2A" w14:textId="77777777" w:rsidR="00E702BF" w:rsidRDefault="00E702BF" w:rsidP="00DD67BF">
      <w:pPr>
        <w:rPr>
          <w:lang w:val="en-US"/>
        </w:rPr>
      </w:pPr>
    </w:p>
    <w:p w14:paraId="40E9D1E3" w14:textId="1A524992" w:rsidR="00E702BF" w:rsidRPr="00DD67BF" w:rsidRDefault="00E702BF" w:rsidP="00DD67BF">
      <w:pPr>
        <w:rPr>
          <w:lang w:val="en-US"/>
        </w:rPr>
      </w:pPr>
      <w:r w:rsidRPr="00E702BF">
        <w:rPr>
          <w:lang w:val="en-US"/>
        </w:rPr>
        <w:t xml:space="preserve">The </w:t>
      </w:r>
      <w:r w:rsidRPr="00F3569C">
        <w:rPr>
          <w:color w:val="C00000"/>
          <w:lang w:val="en-US"/>
        </w:rPr>
        <w:t xml:space="preserve">simplified </w:t>
      </w:r>
      <w:r w:rsidRPr="00E702BF">
        <w:rPr>
          <w:lang w:val="en-US"/>
        </w:rPr>
        <w:t xml:space="preserve">modeling assumptions employed in this analysis have not </w:t>
      </w:r>
      <w:proofErr w:type="gramStart"/>
      <w:r w:rsidRPr="00E702BF">
        <w:rPr>
          <w:lang w:val="en-US"/>
        </w:rPr>
        <w:t>taken into account</w:t>
      </w:r>
      <w:proofErr w:type="gramEnd"/>
      <w:r w:rsidRPr="00E702BF">
        <w:rPr>
          <w:lang w:val="en-US"/>
        </w:rPr>
        <w:t xml:space="preserve"> a number of significant factors. For example, they do not allow space for </w:t>
      </w:r>
      <w:r w:rsidRPr="00F3569C">
        <w:rPr>
          <w:color w:val="FFC000" w:themeColor="accent4"/>
          <w:lang w:val="en-US"/>
        </w:rPr>
        <w:t>control rods</w:t>
      </w:r>
      <w:r w:rsidRPr="00E702BF">
        <w:rPr>
          <w:lang w:val="en-US"/>
        </w:rPr>
        <w:t xml:space="preserve"> or </w:t>
      </w:r>
      <w:r w:rsidRPr="00F3569C">
        <w:rPr>
          <w:color w:val="FFC000" w:themeColor="accent4"/>
          <w:lang w:val="en-US"/>
        </w:rPr>
        <w:t>structural supports</w:t>
      </w:r>
      <w:r w:rsidRPr="00E702BF">
        <w:rPr>
          <w:lang w:val="en-US"/>
        </w:rPr>
        <w:t xml:space="preserve">, and these could add </w:t>
      </w:r>
      <w:r w:rsidRPr="00F3569C">
        <w:rPr>
          <w:color w:val="FFC000" w:themeColor="accent4"/>
          <w:lang w:val="en-US"/>
        </w:rPr>
        <w:t>10%</w:t>
      </w:r>
      <w:r w:rsidRPr="00E702BF">
        <w:rPr>
          <w:lang w:val="en-US"/>
        </w:rPr>
        <w:t xml:space="preserve"> or more to the core volume. Likewise, they do not include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l</m:t>
            </m:r>
          </m:sub>
        </m:sSub>
      </m:oMath>
      <w:r w:rsidRPr="00E702BF">
        <w:rPr>
          <w:lang w:val="en-US"/>
        </w:rPr>
        <w:t xml:space="preserve">, the local peaking factor, nor do they allow for substantial reductions in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r</m:t>
            </m:r>
          </m:sub>
        </m:sSub>
      </m:oMath>
      <w:r w:rsidRPr="00E702BF">
        <w:rPr>
          <w:lang w:val="en-US"/>
        </w:rPr>
        <w:t xml:space="preserve"> that typically result from reducing the enrichment of the fuel elements or increasing the number of burnable poison rods to be placed in the highest flux regions of the core. The reduction in peaking factor in real designs substantially increases the average power density and decreases the core volume toward the PWR numbers quoted in Table 8.1. Nevertheless, the model </w:t>
      </w:r>
      <w:r w:rsidRPr="007B452D">
        <w:rPr>
          <w:color w:val="C00000"/>
          <w:lang w:val="en-US"/>
        </w:rPr>
        <w:t>demonstrates the substantial constraints</w:t>
      </w:r>
      <w:r w:rsidRPr="00E702BF">
        <w:rPr>
          <w:lang w:val="en-US"/>
        </w:rPr>
        <w:t xml:space="preserve"> under which the neutronics </w:t>
      </w:r>
      <w:r w:rsidRPr="007B452D">
        <w:rPr>
          <w:color w:val="C00000"/>
          <w:lang w:val="en-US"/>
        </w:rPr>
        <w:t xml:space="preserve">design of a power reactor </w:t>
      </w:r>
      <w:r w:rsidRPr="00E702BF">
        <w:rPr>
          <w:lang w:val="en-US"/>
        </w:rPr>
        <w:t>core must proceed. Moreover, the foregoing calculations model represents only an attempt to obtain a workable set of core parameters; in reality, design is an iterative process. So, for example, if it turned out that the calculated coolant flow required a mean coolant velocity that is too large or resulted in an excessive pressure drop across the core, it would need to be reduced, and the other core parameters adjusted to accommodate the reduction.</w:t>
      </w:r>
    </w:p>
    <w:p w14:paraId="24FBC16F" w14:textId="69388382" w:rsidR="00B94998" w:rsidRDefault="00B94998" w:rsidP="00B94998">
      <w:pPr>
        <w:pStyle w:val="ListParagraph"/>
        <w:ind w:firstLine="0"/>
        <w:rPr>
          <w:rFonts w:asciiTheme="majorHAnsi" w:eastAsiaTheme="majorEastAsia" w:hAnsiTheme="majorHAnsi" w:cstheme="majorBidi"/>
          <w:color w:val="2F5496" w:themeColor="accent1" w:themeShade="BF"/>
          <w:lang w:val="en-US"/>
        </w:rPr>
      </w:pPr>
    </w:p>
    <w:p w14:paraId="3819F74E" w14:textId="57314673" w:rsidR="00B94998" w:rsidRDefault="00B94998" w:rsidP="00B94998">
      <w:pPr>
        <w:pStyle w:val="ListParagraph"/>
        <w:ind w:firstLine="0"/>
        <w:rPr>
          <w:rFonts w:asciiTheme="majorHAnsi" w:eastAsiaTheme="majorEastAsia" w:hAnsiTheme="majorHAnsi" w:cstheme="majorBidi"/>
          <w:color w:val="2F5496" w:themeColor="accent1" w:themeShade="BF"/>
          <w:lang w:val="en-US"/>
        </w:rPr>
      </w:pPr>
    </w:p>
    <w:p w14:paraId="18687ED3" w14:textId="77777777" w:rsidR="00B94998" w:rsidRPr="00B94998" w:rsidRDefault="00B94998" w:rsidP="00B94998">
      <w:pPr>
        <w:pStyle w:val="ListParagraph"/>
        <w:ind w:firstLine="0"/>
        <w:rPr>
          <w:rFonts w:asciiTheme="majorHAnsi" w:eastAsiaTheme="majorEastAsia" w:hAnsiTheme="majorHAnsi" w:cstheme="majorBidi"/>
          <w:color w:val="2F5496" w:themeColor="accent1" w:themeShade="BF"/>
          <w:lang w:val="en-US"/>
        </w:rPr>
      </w:pPr>
    </w:p>
    <w:p w14:paraId="6883D1D9" w14:textId="77777777" w:rsidR="00E702BF" w:rsidRDefault="00E702BF">
      <w:pPr>
        <w:ind w:firstLine="360"/>
        <w:rPr>
          <w:rFonts w:asciiTheme="majorHAnsi" w:eastAsiaTheme="majorEastAsia" w:hAnsiTheme="majorHAnsi" w:cstheme="majorBidi"/>
          <w:color w:val="2F5496" w:themeColor="accent1" w:themeShade="BF"/>
          <w:lang w:val="en-US"/>
        </w:rPr>
      </w:pPr>
      <w:r>
        <w:rPr>
          <w:lang w:val="en-US"/>
        </w:rPr>
        <w:br w:type="page"/>
      </w:r>
    </w:p>
    <w:p w14:paraId="1BC582AA" w14:textId="45444E7C" w:rsidR="00BA71AD" w:rsidRDefault="00BA71AD" w:rsidP="00BA71AD">
      <w:pPr>
        <w:pStyle w:val="Heading2"/>
        <w:rPr>
          <w:lang w:val="en-US"/>
        </w:rPr>
      </w:pPr>
      <w:bookmarkStart w:id="9" w:name="_Toc122375342"/>
      <w:r w:rsidRPr="00BA71AD">
        <w:rPr>
          <w:lang w:val="en-US"/>
        </w:rPr>
        <w:lastRenderedPageBreak/>
        <w:t>Thermal Transients</w:t>
      </w:r>
      <w:bookmarkEnd w:id="9"/>
    </w:p>
    <w:p w14:paraId="2D5EFA16" w14:textId="150C2D56" w:rsidR="000B7CFE" w:rsidRPr="00D85EE9" w:rsidRDefault="000B7CFE" w:rsidP="000B7CFE">
      <w:pPr>
        <w:rPr>
          <w:lang w:val="en-US"/>
        </w:rPr>
      </w:pPr>
      <w:r w:rsidRPr="000B7CFE">
        <w:rPr>
          <w:lang w:val="en-US"/>
        </w:rPr>
        <w:t>As Eq. (8.32) indicates, the heat transferred from fuel to coolant under steady state conditions is just</w:t>
      </w:r>
      <w:r>
        <w:rPr>
          <w:lang w:val="en-US"/>
        </w:rPr>
        <w:t xml:space="preserve"> </w:t>
      </w:r>
      <w:r w:rsidRPr="000B7CFE">
        <w:rPr>
          <w:rFonts w:ascii="Cambria Math" w:hAnsi="Cambria Math"/>
          <w:i/>
          <w:lang w:val="en-US"/>
        </w:rPr>
        <w:br/>
      </w:r>
      <m:oMathPara>
        <m:oMath>
          <m:r>
            <w:rPr>
              <w:rFonts w:ascii="Cambria Math" w:hAnsi="Cambria Math"/>
              <w:lang w:val="en-US"/>
            </w:rPr>
            <m:t>P=(</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fe</m:t>
              </m:r>
            </m:sub>
          </m:sSub>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c</m:t>
              </m:r>
            </m:sub>
          </m:sSub>
          <m:r>
            <w:rPr>
              <w:rFonts w:ascii="Cambria Math" w:hAnsi="Cambria Math"/>
              <w:lang w:val="en-US"/>
            </w:rPr>
            <m:t>)</m:t>
          </m:r>
          <m:r>
            <m:rPr>
              <m:lit/>
            </m:rP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f</m:t>
              </m:r>
            </m:sub>
          </m:sSub>
        </m:oMath>
      </m:oMathPara>
    </w:p>
    <w:p w14:paraId="56BA4598" w14:textId="09B023BF" w:rsidR="007F2142" w:rsidRDefault="000B7CFE" w:rsidP="000B7CFE">
      <w:pPr>
        <w:rPr>
          <w:lang w:val="en-US"/>
        </w:rPr>
      </w:pPr>
      <w:r w:rsidRPr="000B7CFE">
        <w:rPr>
          <w:lang w:val="en-US"/>
        </w:rPr>
        <w:t>Conversely if cooling were cut off entirely, all the heat produced would go into heating up the fuel adiabatically:</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7A7C1D" w:rsidRPr="00AC006E" w14:paraId="732253C5" w14:textId="77777777" w:rsidTr="00D17C7E">
        <w:tc>
          <w:tcPr>
            <w:tcW w:w="7088" w:type="dxa"/>
            <w:vAlign w:val="center"/>
          </w:tcPr>
          <w:p w14:paraId="262255AE" w14:textId="32CD267D" w:rsidR="007A7C1D" w:rsidRPr="00AC006E" w:rsidRDefault="00000000" w:rsidP="00F77EAE">
            <w:pPr>
              <w:jc w:val="center"/>
              <w:rPr>
                <w:lang w:val="en-US"/>
              </w:rPr>
            </w:pPr>
            <m:oMathPara>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f</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f</m:t>
                    </m:r>
                  </m:sub>
                </m:sSub>
                <m:f>
                  <m:fPr>
                    <m:ctrlPr>
                      <w:rPr>
                        <w:rFonts w:ascii="Cambria Math" w:hAnsi="Cambria Math"/>
                        <w:i/>
                        <w:lang w:val="en-US"/>
                      </w:rPr>
                    </m:ctrlPr>
                  </m:fPr>
                  <m:num>
                    <m:r>
                      <w:rPr>
                        <w:rFonts w:ascii="Cambria Math" w:hAnsi="Cambria Math"/>
                        <w:lang w:val="en-US"/>
                      </w:rPr>
                      <m:t>d</m:t>
                    </m:r>
                  </m:num>
                  <m:den>
                    <m:r>
                      <w:rPr>
                        <w:rFonts w:ascii="Cambria Math" w:hAnsi="Cambria Math"/>
                        <w:lang w:val="en-US"/>
                      </w:rPr>
                      <m:t>d</m:t>
                    </m:r>
                    <m:r>
                      <w:rPr>
                        <w:rFonts w:ascii="Cambria Math" w:hAnsi="Cambria Math"/>
                        <w:lang w:val="en-US"/>
                      </w:rPr>
                      <m:t>t</m:t>
                    </m:r>
                  </m:den>
                </m:f>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r>
                  <w:rPr>
                    <w:rFonts w:ascii="Cambria Math" w:hAnsi="Cambria Math"/>
                    <w:lang w:val="en-US"/>
                  </w:rPr>
                  <m:t>P</m:t>
                </m:r>
                <m:d>
                  <m:dPr>
                    <m:ctrlPr>
                      <w:rPr>
                        <w:rFonts w:ascii="Cambria Math" w:hAnsi="Cambria Math"/>
                        <w:i/>
                        <w:lang w:val="en-US"/>
                      </w:rPr>
                    </m:ctrlPr>
                  </m:dPr>
                  <m:e>
                    <m:r>
                      <w:rPr>
                        <w:rFonts w:ascii="Cambria Math" w:hAnsi="Cambria Math"/>
                        <w:lang w:val="en-US"/>
                      </w:rPr>
                      <m:t>t</m:t>
                    </m:r>
                  </m:e>
                </m:d>
                <m:r>
                  <w:rPr>
                    <w:rFonts w:ascii="Cambria Math" w:hAnsi="Cambria Math"/>
                    <w:lang w:val="en-US"/>
                  </w:rPr>
                  <m:t xml:space="preserve"> </m:t>
                </m:r>
              </m:oMath>
            </m:oMathPara>
          </w:p>
        </w:tc>
        <w:tc>
          <w:tcPr>
            <w:tcW w:w="1530" w:type="dxa"/>
            <w:vAlign w:val="center"/>
          </w:tcPr>
          <w:p w14:paraId="0E3DC7B0" w14:textId="2880B98C" w:rsidR="007A7C1D" w:rsidRPr="00AC006E" w:rsidRDefault="007A7C1D"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00000000">
              <w:fldChar w:fldCharType="begin"/>
            </w:r>
            <w:r w:rsidR="00000000">
              <w:instrText xml:space="preserve"> SEQ Equation \* ARABIC \s 1 </w:instrText>
            </w:r>
            <w:r w:rsidR="00000000">
              <w:fldChar w:fldCharType="separate"/>
            </w:r>
            <w:r w:rsidR="00173014">
              <w:rPr>
                <w:noProof/>
              </w:rPr>
              <w:t>47</w:t>
            </w:r>
            <w:r w:rsidR="00000000">
              <w:rPr>
                <w:noProof/>
              </w:rPr>
              <w:fldChar w:fldCharType="end"/>
            </w:r>
            <w:r w:rsidRPr="00AC006E">
              <w:rPr>
                <w:lang w:val="en-US"/>
              </w:rPr>
              <w:t xml:space="preserve"> </w:t>
            </w:r>
          </w:p>
        </w:tc>
      </w:tr>
    </w:tbl>
    <w:p w14:paraId="0434271F" w14:textId="005DB62C" w:rsidR="007A7C1D" w:rsidRDefault="007A7C1D" w:rsidP="007F2142">
      <w:pPr>
        <w:rPr>
          <w:lang w:val="en-US"/>
        </w:rPr>
      </w:pPr>
      <w:r>
        <w:rPr>
          <w:lang w:val="en-US"/>
        </w:rPr>
        <w:t xml:space="preserve"> </w:t>
      </w:r>
    </w:p>
    <w:p w14:paraId="48196C4F" w14:textId="28843F63" w:rsidR="007A7C1D" w:rsidRDefault="000B7CFE" w:rsidP="007F2142">
      <w:pPr>
        <w:rPr>
          <w:lang w:val="en-US"/>
        </w:rPr>
      </w:pPr>
      <w:r w:rsidRPr="000B7CFE">
        <w:rPr>
          <w:lang w:val="en-US"/>
        </w:rPr>
        <w:t xml:space="preserve">where </w:t>
      </w:r>
      <m:oMath>
        <m:sSub>
          <m:sSubPr>
            <m:ctrlPr>
              <w:rPr>
                <w:rFonts w:ascii="Cambria Math" w:hAnsi="Cambria Math"/>
                <w:i/>
                <w:u w:val="single"/>
                <w:lang w:val="en-US"/>
              </w:rPr>
            </m:ctrlPr>
          </m:sSubPr>
          <m:e>
            <m:r>
              <w:rPr>
                <w:rFonts w:ascii="Cambria Math" w:hAnsi="Cambria Math"/>
                <w:u w:val="single"/>
                <w:lang w:val="en-US"/>
              </w:rPr>
              <m:t>M</m:t>
            </m:r>
          </m:e>
          <m:sub>
            <m:r>
              <w:rPr>
                <w:rFonts w:ascii="Cambria Math" w:hAnsi="Cambria Math"/>
                <w:u w:val="single"/>
                <w:lang w:val="en-US"/>
              </w:rPr>
              <m:t>f</m:t>
            </m:r>
          </m:sub>
        </m:sSub>
      </m:oMath>
      <w:r w:rsidRPr="000B7CFE">
        <w:rPr>
          <w:lang w:val="en-US"/>
        </w:rPr>
        <w:t xml:space="preserve"> and </w:t>
      </w:r>
      <m:oMath>
        <m:sSub>
          <m:sSubPr>
            <m:ctrlPr>
              <w:rPr>
                <w:rFonts w:ascii="Cambria Math" w:hAnsi="Cambria Math"/>
                <w:i/>
                <w:u w:val="wave"/>
                <w:lang w:val="en-US"/>
              </w:rPr>
            </m:ctrlPr>
          </m:sSubPr>
          <m:e>
            <m:r>
              <w:rPr>
                <w:rFonts w:ascii="Cambria Math" w:hAnsi="Cambria Math"/>
                <w:u w:val="wave"/>
                <w:lang w:val="en-US"/>
              </w:rPr>
              <m:t>c</m:t>
            </m:r>
          </m:e>
          <m:sub>
            <m:r>
              <w:rPr>
                <w:rFonts w:ascii="Cambria Math" w:hAnsi="Cambria Math"/>
                <w:u w:val="wave"/>
                <w:lang w:val="en-US"/>
              </w:rPr>
              <m:t>f</m:t>
            </m:r>
          </m:sub>
        </m:sSub>
      </m:oMath>
      <w:r w:rsidRPr="000B7CFE">
        <w:rPr>
          <w:lang w:val="en-US"/>
        </w:rPr>
        <w:t xml:space="preserve"> are the </w:t>
      </w:r>
      <w:r w:rsidRPr="000B7CFE">
        <w:rPr>
          <w:u w:val="single"/>
          <w:lang w:val="en-US"/>
        </w:rPr>
        <w:t>total fuel mass</w:t>
      </w:r>
      <w:r w:rsidRPr="000B7CFE">
        <w:rPr>
          <w:lang w:val="en-US"/>
        </w:rPr>
        <w:t xml:space="preserve"> and </w:t>
      </w:r>
      <w:r w:rsidRPr="000B7CFE">
        <w:rPr>
          <w:u w:val="wave"/>
          <w:lang w:val="en-US"/>
        </w:rPr>
        <w:t>specific heat</w:t>
      </w:r>
      <w:r w:rsidRPr="000B7CFE">
        <w:rPr>
          <w:lang w:val="en-US"/>
        </w:rPr>
        <w:t>, respectively. We may obtain an approximate lumped parameter model for thermal transients by combining these two expressions:</w:t>
      </w:r>
    </w:p>
    <w:p w14:paraId="270A5EC4" w14:textId="41235A9F" w:rsidR="007F2142" w:rsidRDefault="007F2142" w:rsidP="007F2142">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7A7C1D" w:rsidRPr="00AC006E" w14:paraId="590878EA" w14:textId="77777777" w:rsidTr="00D17C7E">
        <w:tc>
          <w:tcPr>
            <w:tcW w:w="7088" w:type="dxa"/>
            <w:vAlign w:val="center"/>
          </w:tcPr>
          <w:p w14:paraId="4F6950D2" w14:textId="4EB3BA0C" w:rsidR="007A7C1D" w:rsidRPr="000B7CFE" w:rsidRDefault="00000000" w:rsidP="00F77EAE">
            <w:pPr>
              <w:jc w:val="center"/>
              <w:rPr>
                <w:lang w:val="en-US"/>
              </w:rPr>
            </w:pPr>
            <m:oMathPara>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f</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f</m:t>
                    </m:r>
                  </m:sub>
                </m:sSub>
                <m:f>
                  <m:fPr>
                    <m:ctrlPr>
                      <w:rPr>
                        <w:rFonts w:ascii="Cambria Math" w:hAnsi="Cambria Math"/>
                        <w:i/>
                        <w:lang w:val="en-US"/>
                      </w:rPr>
                    </m:ctrlPr>
                  </m:fPr>
                  <m:num>
                    <m:r>
                      <w:rPr>
                        <w:rFonts w:ascii="Cambria Math" w:hAnsi="Cambria Math"/>
                        <w:lang w:val="en-US"/>
                      </w:rPr>
                      <m:t>d</m:t>
                    </m:r>
                  </m:num>
                  <m:den>
                    <m:r>
                      <w:rPr>
                        <w:rFonts w:ascii="Cambria Math" w:hAnsi="Cambria Math"/>
                        <w:lang w:val="en-US"/>
                      </w:rPr>
                      <m:t>d</m:t>
                    </m:r>
                    <m:r>
                      <w:rPr>
                        <w:rFonts w:ascii="Cambria Math" w:hAnsi="Cambria Math"/>
                        <w:lang w:val="en-US"/>
                      </w:rPr>
                      <m:t>t</m:t>
                    </m:r>
                  </m:den>
                </m:f>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r>
                  <w:rPr>
                    <w:rFonts w:ascii="Cambria Math" w:hAnsi="Cambria Math"/>
                    <w:lang w:val="en-US"/>
                  </w:rPr>
                  <m:t>P</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f</m:t>
                        </m:r>
                      </m:sub>
                    </m:sSub>
                  </m:den>
                </m:f>
                <m:d>
                  <m:dPr>
                    <m:begChr m:val="["/>
                    <m:endChr m:val="]"/>
                    <m:ctrlPr>
                      <w:rPr>
                        <w:rFonts w:ascii="Cambria Math" w:hAnsi="Cambria Math"/>
                        <w:i/>
                        <w:lang w:val="en-US"/>
                      </w:rPr>
                    </m:ctrlPr>
                  </m:dPr>
                  <m:e>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c</m:t>
                        </m:r>
                      </m:sub>
                    </m:sSub>
                    <m:d>
                      <m:dPr>
                        <m:ctrlPr>
                          <w:rPr>
                            <w:rFonts w:ascii="Cambria Math" w:hAnsi="Cambria Math"/>
                            <w:i/>
                            <w:lang w:val="en-US"/>
                          </w:rPr>
                        </m:ctrlPr>
                      </m:dPr>
                      <m:e>
                        <m:r>
                          <w:rPr>
                            <w:rFonts w:ascii="Cambria Math" w:hAnsi="Cambria Math"/>
                            <w:lang w:val="en-US"/>
                          </w:rPr>
                          <m:t>t</m:t>
                        </m:r>
                      </m:e>
                    </m:d>
                  </m:e>
                </m:d>
              </m:oMath>
            </m:oMathPara>
          </w:p>
          <w:p w14:paraId="1AEE9188" w14:textId="1E8C08F8" w:rsidR="000B7CFE" w:rsidRPr="00AC006E" w:rsidRDefault="000B7CFE" w:rsidP="00F77EAE">
            <w:pPr>
              <w:jc w:val="center"/>
              <w:rPr>
                <w:lang w:val="en-US"/>
              </w:rPr>
            </w:pPr>
            <m:oMathPara>
              <m:oMath>
                <m:r>
                  <w:rPr>
                    <w:rFonts w:ascii="Cambria Math" w:hAnsi="Cambria Math"/>
                    <w:color w:val="AEAAAA" w:themeColor="background2" w:themeShade="BF"/>
                    <w:lang w:val="en-US"/>
                  </w:rPr>
                  <m:t>change in fuel temperature=power input-coolant output</m:t>
                </m:r>
              </m:oMath>
            </m:oMathPara>
          </w:p>
        </w:tc>
        <w:tc>
          <w:tcPr>
            <w:tcW w:w="1530" w:type="dxa"/>
            <w:vAlign w:val="center"/>
          </w:tcPr>
          <w:p w14:paraId="4D51DFEE" w14:textId="6B0D3073" w:rsidR="007A7C1D" w:rsidRPr="00AC006E" w:rsidRDefault="007A7C1D"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00000000">
              <w:fldChar w:fldCharType="begin"/>
            </w:r>
            <w:r w:rsidR="00000000">
              <w:instrText xml:space="preserve"> SEQ Equation \* ARABIC \s 1 </w:instrText>
            </w:r>
            <w:r w:rsidR="00000000">
              <w:fldChar w:fldCharType="separate"/>
            </w:r>
            <w:r w:rsidR="00173014">
              <w:rPr>
                <w:noProof/>
              </w:rPr>
              <w:t>48</w:t>
            </w:r>
            <w:r w:rsidR="00000000">
              <w:rPr>
                <w:noProof/>
              </w:rPr>
              <w:fldChar w:fldCharType="end"/>
            </w:r>
            <w:r w:rsidRPr="00AC006E">
              <w:rPr>
                <w:lang w:val="en-US"/>
              </w:rPr>
              <w:t xml:space="preserve"> </w:t>
            </w:r>
          </w:p>
        </w:tc>
      </w:tr>
    </w:tbl>
    <w:p w14:paraId="5CEB2F23" w14:textId="4DD5B787" w:rsidR="007A7C1D" w:rsidRDefault="007A7C1D" w:rsidP="007F2142">
      <w:pPr>
        <w:rPr>
          <w:lang w:val="en-US"/>
        </w:rPr>
      </w:pPr>
      <w:r>
        <w:rPr>
          <w:lang w:val="en-US"/>
        </w:rPr>
        <w:t xml:space="preserve"> </w:t>
      </w:r>
    </w:p>
    <w:p w14:paraId="45274B05" w14:textId="0CB1A2DC" w:rsidR="00B543D1" w:rsidRDefault="00B543D1" w:rsidP="007F2142">
      <w:pPr>
        <w:rPr>
          <w:lang w:val="en-US"/>
        </w:rPr>
      </w:pPr>
      <w:r w:rsidRPr="00B543D1">
        <w:rPr>
          <w:lang w:val="en-US"/>
        </w:rPr>
        <w:t xml:space="preserve">As justification for this equation consider the two bounding cases. At steady state the derivative on the left vanishes and Eq. (8.32) results. If all cooling is lost (say, by setting the convection from fuel to coolant to zero, which is equivalent to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f</m:t>
            </m:r>
          </m:sub>
        </m:sSub>
        <m:r>
          <w:rPr>
            <w:rFonts w:ascii="Cambria Math" w:hAnsi="Cambria Math"/>
            <w:lang w:val="en-US"/>
          </w:rPr>
          <m:t>→∞</m:t>
        </m:r>
      </m:oMath>
      <w:r w:rsidR="001152EF">
        <w:rPr>
          <w:lang w:val="en-US"/>
        </w:rPr>
        <w:t xml:space="preserve">) </w:t>
      </w:r>
      <w:r w:rsidRPr="00B543D1">
        <w:rPr>
          <w:lang w:val="en-US"/>
        </w:rPr>
        <w:t>the last term vanishes a</w:t>
      </w:r>
      <w:r w:rsidR="001152EF">
        <w:rPr>
          <w:lang w:val="en-US"/>
        </w:rPr>
        <w:t xml:space="preserve">nd </w:t>
      </w:r>
      <w:r w:rsidR="001152EF" w:rsidRPr="001152EF">
        <w:rPr>
          <w:lang w:val="en-US"/>
        </w:rPr>
        <w:t xml:space="preserve">Eq. (8.47) results. A more convenient form of this model results from dividing by </w:t>
      </w:r>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f</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f</m:t>
            </m:r>
          </m:sub>
        </m:sSub>
      </m:oMath>
      <w:r w:rsidR="001152EF" w:rsidRPr="001152EF">
        <w:rPr>
          <w:lang w:val="en-US"/>
        </w:rPr>
        <w:t>:</w:t>
      </w:r>
    </w:p>
    <w:p w14:paraId="5DFC1296" w14:textId="15C17EBB" w:rsidR="007F2142" w:rsidRDefault="007F2142" w:rsidP="007F2142">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7A7C1D" w:rsidRPr="00AC006E" w14:paraId="16F2EF13" w14:textId="77777777" w:rsidTr="00D17C7E">
        <w:tc>
          <w:tcPr>
            <w:tcW w:w="7088" w:type="dxa"/>
            <w:vAlign w:val="center"/>
          </w:tcPr>
          <w:p w14:paraId="5F59863A" w14:textId="718A1C14" w:rsidR="007A7C1D" w:rsidRPr="00AC006E" w:rsidRDefault="00000000" w:rsidP="00F77EAE">
            <w:pPr>
              <w:jc w:val="center"/>
              <w:rPr>
                <w:lang w:val="en-US"/>
              </w:rPr>
            </w:pPr>
            <m:oMathPara>
              <m:oMath>
                <m:f>
                  <m:fPr>
                    <m:ctrlPr>
                      <w:rPr>
                        <w:rFonts w:ascii="Cambria Math" w:hAnsi="Cambria Math"/>
                        <w:i/>
                        <w:lang w:val="en-US"/>
                      </w:rPr>
                    </m:ctrlPr>
                  </m:fPr>
                  <m:num>
                    <m:r>
                      <w:rPr>
                        <w:rFonts w:ascii="Cambria Math" w:hAnsi="Cambria Math"/>
                        <w:lang w:val="en-US"/>
                      </w:rPr>
                      <m:t>d</m:t>
                    </m:r>
                  </m:num>
                  <m:den>
                    <m:r>
                      <w:rPr>
                        <w:rFonts w:ascii="Cambria Math" w:hAnsi="Cambria Math"/>
                        <w:lang w:val="en-US"/>
                      </w:rPr>
                      <m:t>d</m:t>
                    </m:r>
                    <m:r>
                      <w:rPr>
                        <w:rFonts w:ascii="Cambria Math" w:hAnsi="Cambria Math"/>
                        <w:lang w:val="en-US"/>
                      </w:rPr>
                      <m:t>t</m:t>
                    </m:r>
                  </m:den>
                </m:f>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f>
                  <m:fPr>
                    <m:ctrlPr>
                      <w:rPr>
                        <w:rFonts w:ascii="Cambria Math" w:hAnsi="Cambria Math"/>
                        <w:i/>
                        <w:color w:val="C00000"/>
                        <w:lang w:val="en-US"/>
                      </w:rPr>
                    </m:ctrlPr>
                  </m:fPr>
                  <m:num>
                    <m:r>
                      <w:rPr>
                        <w:rFonts w:ascii="Cambria Math" w:hAnsi="Cambria Math"/>
                        <w:color w:val="C00000"/>
                        <w:lang w:val="en-US"/>
                      </w:rPr>
                      <m:t>1</m:t>
                    </m:r>
                  </m:num>
                  <m:den>
                    <m:sSub>
                      <m:sSubPr>
                        <m:ctrlPr>
                          <w:rPr>
                            <w:rFonts w:ascii="Cambria Math" w:hAnsi="Cambria Math"/>
                            <w:i/>
                            <w:color w:val="C00000"/>
                            <w:lang w:val="en-US"/>
                          </w:rPr>
                        </m:ctrlPr>
                      </m:sSubPr>
                      <m:e>
                        <m:r>
                          <w:rPr>
                            <w:rFonts w:ascii="Cambria Math" w:hAnsi="Cambria Math"/>
                            <w:color w:val="C00000"/>
                            <w:lang w:val="en-US"/>
                          </w:rPr>
                          <m:t>M</m:t>
                        </m:r>
                      </m:e>
                      <m:sub>
                        <m:r>
                          <w:rPr>
                            <w:rFonts w:ascii="Cambria Math" w:hAnsi="Cambria Math"/>
                            <w:color w:val="C00000"/>
                            <w:lang w:val="en-US"/>
                          </w:rPr>
                          <m:t>f</m:t>
                        </m:r>
                      </m:sub>
                    </m:sSub>
                    <m:sSub>
                      <m:sSubPr>
                        <m:ctrlPr>
                          <w:rPr>
                            <w:rFonts w:ascii="Cambria Math" w:hAnsi="Cambria Math"/>
                            <w:i/>
                            <w:color w:val="C00000"/>
                            <w:lang w:val="en-US"/>
                          </w:rPr>
                        </m:ctrlPr>
                      </m:sSubPr>
                      <m:e>
                        <m:r>
                          <w:rPr>
                            <w:rFonts w:ascii="Cambria Math" w:hAnsi="Cambria Math"/>
                            <w:color w:val="C00000"/>
                            <w:lang w:val="en-US"/>
                          </w:rPr>
                          <m:t>c</m:t>
                        </m:r>
                      </m:e>
                      <m:sub>
                        <m:r>
                          <w:rPr>
                            <w:rFonts w:ascii="Cambria Math" w:hAnsi="Cambria Math"/>
                            <w:color w:val="C00000"/>
                            <w:lang w:val="en-US"/>
                          </w:rPr>
                          <m:t>f</m:t>
                        </m:r>
                      </m:sub>
                    </m:sSub>
                  </m:den>
                </m:f>
                <m:r>
                  <w:rPr>
                    <w:rFonts w:ascii="Cambria Math" w:hAnsi="Cambria Math"/>
                    <w:color w:val="C00000"/>
                    <w:lang w:val="en-US"/>
                  </w:rPr>
                  <m:t>P</m:t>
                </m:r>
                <m:d>
                  <m:dPr>
                    <m:ctrlPr>
                      <w:rPr>
                        <w:rFonts w:ascii="Cambria Math" w:hAnsi="Cambria Math"/>
                        <w:i/>
                        <w:color w:val="C00000"/>
                        <w:lang w:val="en-US"/>
                      </w:rPr>
                    </m:ctrlPr>
                  </m:dPr>
                  <m:e>
                    <m:r>
                      <w:rPr>
                        <w:rFonts w:ascii="Cambria Math" w:hAnsi="Cambria Math"/>
                        <w:color w:val="C00000"/>
                        <w:lang w:val="en-US"/>
                      </w:rPr>
                      <m:t>t</m:t>
                    </m:r>
                  </m:e>
                </m:d>
                <m:r>
                  <w:rPr>
                    <w:rFonts w:ascii="Cambria Math" w:hAnsi="Cambria Math"/>
                    <w:lang w:val="en-US"/>
                  </w:rPr>
                  <m:t>-</m:t>
                </m:r>
                <m:f>
                  <m:fPr>
                    <m:ctrlPr>
                      <w:rPr>
                        <w:rFonts w:ascii="Cambria Math" w:hAnsi="Cambria Math"/>
                        <w:i/>
                        <w:color w:val="0070C0"/>
                        <w:lang w:val="en-US"/>
                      </w:rPr>
                    </m:ctrlPr>
                  </m:fPr>
                  <m:num>
                    <m:r>
                      <w:rPr>
                        <w:rFonts w:ascii="Cambria Math" w:hAnsi="Cambria Math"/>
                        <w:color w:val="0070C0"/>
                        <w:lang w:val="en-US"/>
                      </w:rPr>
                      <m:t>1</m:t>
                    </m:r>
                  </m:num>
                  <m:den>
                    <m:r>
                      <w:rPr>
                        <w:rFonts w:ascii="Cambria Math" w:hAnsi="Cambria Math"/>
                        <w:color w:val="0070C0"/>
                        <w:lang w:val="en-US"/>
                      </w:rPr>
                      <m:t>τ</m:t>
                    </m:r>
                  </m:den>
                </m:f>
                <m:d>
                  <m:dPr>
                    <m:begChr m:val="["/>
                    <m:endChr m:val="]"/>
                    <m:ctrlPr>
                      <w:rPr>
                        <w:rFonts w:ascii="Cambria Math" w:hAnsi="Cambria Math"/>
                        <w:i/>
                        <w:color w:val="0070C0"/>
                        <w:lang w:val="en-US"/>
                      </w:rPr>
                    </m:ctrlPr>
                  </m:dPr>
                  <m:e>
                    <m:sSub>
                      <m:sSubPr>
                        <m:ctrlPr>
                          <w:rPr>
                            <w:rFonts w:ascii="Cambria Math" w:hAnsi="Cambria Math"/>
                            <w:i/>
                            <w:color w:val="0070C0"/>
                            <w:lang w:val="en-US"/>
                          </w:rPr>
                        </m:ctrlPr>
                      </m:sSubPr>
                      <m:e>
                        <m:acc>
                          <m:accPr>
                            <m:chr m:val="̅"/>
                            <m:ctrlPr>
                              <w:rPr>
                                <w:rFonts w:ascii="Cambria Math" w:hAnsi="Cambria Math"/>
                                <w:i/>
                                <w:color w:val="0070C0"/>
                                <w:lang w:val="en-US"/>
                              </w:rPr>
                            </m:ctrlPr>
                          </m:accPr>
                          <m:e>
                            <m:r>
                              <w:rPr>
                                <w:rFonts w:ascii="Cambria Math" w:hAnsi="Cambria Math"/>
                                <w:color w:val="0070C0"/>
                                <w:lang w:val="en-US"/>
                              </w:rPr>
                              <m:t>T</m:t>
                            </m:r>
                          </m:e>
                        </m:acc>
                      </m:e>
                      <m:sub>
                        <m:r>
                          <w:rPr>
                            <w:rFonts w:ascii="Cambria Math" w:hAnsi="Cambria Math"/>
                            <w:color w:val="0070C0"/>
                            <w:lang w:val="en-US"/>
                          </w:rPr>
                          <m:t>f</m:t>
                        </m:r>
                      </m:sub>
                    </m:sSub>
                    <m:d>
                      <m:dPr>
                        <m:ctrlPr>
                          <w:rPr>
                            <w:rFonts w:ascii="Cambria Math" w:hAnsi="Cambria Math"/>
                            <w:i/>
                            <w:color w:val="0070C0"/>
                            <w:lang w:val="en-US"/>
                          </w:rPr>
                        </m:ctrlPr>
                      </m:dPr>
                      <m:e>
                        <m:r>
                          <w:rPr>
                            <w:rFonts w:ascii="Cambria Math" w:hAnsi="Cambria Math"/>
                            <w:color w:val="0070C0"/>
                            <w:lang w:val="en-US"/>
                          </w:rPr>
                          <m:t>t</m:t>
                        </m:r>
                      </m:e>
                    </m:d>
                    <m:r>
                      <w:rPr>
                        <w:rFonts w:ascii="Cambria Math" w:hAnsi="Cambria Math"/>
                        <w:color w:val="0070C0"/>
                        <w:lang w:val="en-US"/>
                      </w:rPr>
                      <m:t>-</m:t>
                    </m:r>
                    <m:sSub>
                      <m:sSubPr>
                        <m:ctrlPr>
                          <w:rPr>
                            <w:rFonts w:ascii="Cambria Math" w:hAnsi="Cambria Math"/>
                            <w:i/>
                            <w:color w:val="0070C0"/>
                            <w:lang w:val="en-US"/>
                          </w:rPr>
                        </m:ctrlPr>
                      </m:sSubPr>
                      <m:e>
                        <m:acc>
                          <m:accPr>
                            <m:chr m:val="̅"/>
                            <m:ctrlPr>
                              <w:rPr>
                                <w:rFonts w:ascii="Cambria Math" w:hAnsi="Cambria Math"/>
                                <w:i/>
                                <w:color w:val="0070C0"/>
                                <w:lang w:val="en-US"/>
                              </w:rPr>
                            </m:ctrlPr>
                          </m:accPr>
                          <m:e>
                            <m:r>
                              <w:rPr>
                                <w:rFonts w:ascii="Cambria Math" w:hAnsi="Cambria Math"/>
                                <w:color w:val="0070C0"/>
                                <w:lang w:val="en-US"/>
                              </w:rPr>
                              <m:t>T</m:t>
                            </m:r>
                          </m:e>
                        </m:acc>
                      </m:e>
                      <m:sub>
                        <m:r>
                          <w:rPr>
                            <w:rFonts w:ascii="Cambria Math" w:hAnsi="Cambria Math"/>
                            <w:color w:val="0070C0"/>
                            <w:lang w:val="en-US"/>
                          </w:rPr>
                          <m:t>c</m:t>
                        </m:r>
                      </m:sub>
                    </m:sSub>
                    <m:d>
                      <m:dPr>
                        <m:ctrlPr>
                          <w:rPr>
                            <w:rFonts w:ascii="Cambria Math" w:hAnsi="Cambria Math"/>
                            <w:i/>
                            <w:color w:val="0070C0"/>
                            <w:lang w:val="en-US"/>
                          </w:rPr>
                        </m:ctrlPr>
                      </m:dPr>
                      <m:e>
                        <m:r>
                          <w:rPr>
                            <w:rFonts w:ascii="Cambria Math" w:hAnsi="Cambria Math"/>
                            <w:color w:val="0070C0"/>
                            <w:lang w:val="en-US"/>
                          </w:rPr>
                          <m:t>t</m:t>
                        </m:r>
                      </m:e>
                    </m:d>
                  </m:e>
                </m:d>
              </m:oMath>
            </m:oMathPara>
          </w:p>
        </w:tc>
        <w:tc>
          <w:tcPr>
            <w:tcW w:w="1530" w:type="dxa"/>
            <w:vAlign w:val="center"/>
          </w:tcPr>
          <w:p w14:paraId="087F4E7E" w14:textId="4AD27972" w:rsidR="007A7C1D" w:rsidRPr="00AC006E" w:rsidRDefault="007A7C1D"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00000000">
              <w:fldChar w:fldCharType="begin"/>
            </w:r>
            <w:r w:rsidR="00000000">
              <w:instrText xml:space="preserve"> SEQ Equation \* ARABIC \s 1 </w:instrText>
            </w:r>
            <w:r w:rsidR="00000000">
              <w:fldChar w:fldCharType="separate"/>
            </w:r>
            <w:r w:rsidR="00173014">
              <w:rPr>
                <w:noProof/>
              </w:rPr>
              <w:t>49</w:t>
            </w:r>
            <w:r w:rsidR="00000000">
              <w:rPr>
                <w:noProof/>
              </w:rPr>
              <w:fldChar w:fldCharType="end"/>
            </w:r>
            <w:r w:rsidRPr="00AC006E">
              <w:rPr>
                <w:lang w:val="en-US"/>
              </w:rPr>
              <w:t xml:space="preserve"> </w:t>
            </w:r>
          </w:p>
        </w:tc>
      </w:tr>
    </w:tbl>
    <w:p w14:paraId="445E267C" w14:textId="6BEC327B" w:rsidR="007A7C1D" w:rsidRDefault="007A7C1D" w:rsidP="007F2142">
      <w:pPr>
        <w:rPr>
          <w:lang w:val="en-US"/>
        </w:rPr>
      </w:pPr>
      <w:r>
        <w:rPr>
          <w:lang w:val="en-US"/>
        </w:rPr>
        <w:t xml:space="preserve"> </w:t>
      </w:r>
    </w:p>
    <w:p w14:paraId="047F1774" w14:textId="61D36134" w:rsidR="007F2142" w:rsidRDefault="001152EF" w:rsidP="007F2142">
      <w:pPr>
        <w:rPr>
          <w:lang w:val="en-US"/>
        </w:rPr>
      </w:pPr>
      <w:r w:rsidRPr="001152EF">
        <w:rPr>
          <w:lang w:val="en-US"/>
        </w:rPr>
        <w:t xml:space="preserve">The first term on the right is the </w:t>
      </w:r>
      <w:r w:rsidRPr="00F3569C">
        <w:rPr>
          <w:color w:val="C00000"/>
          <w:lang w:val="en-US"/>
        </w:rPr>
        <w:t>adiabatic heat-up rate</w:t>
      </w:r>
      <w:r w:rsidRPr="001152EF">
        <w:rPr>
          <w:lang w:val="en-US"/>
        </w:rPr>
        <w:t xml:space="preserve">, that is, the rate of fuel temperature </w:t>
      </w:r>
      <w:proofErr w:type="gramStart"/>
      <w:r w:rsidRPr="001152EF">
        <w:rPr>
          <w:lang w:val="en-US"/>
        </w:rPr>
        <w:t>rise</w:t>
      </w:r>
      <w:proofErr w:type="gramEnd"/>
      <w:r w:rsidRPr="001152EF">
        <w:rPr>
          <w:lang w:val="en-US"/>
        </w:rPr>
        <w:t xml:space="preserve"> if a power P is maintained but all cooling is cut off. The last term includes </w:t>
      </w:r>
      <w:r w:rsidRPr="00F3569C">
        <w:rPr>
          <w:color w:val="0070C0"/>
          <w:lang w:val="en-US"/>
        </w:rPr>
        <w:t>the core thermal time constant</w:t>
      </w:r>
      <w:r w:rsidRPr="001152EF">
        <w:rPr>
          <w:lang w:val="en-US"/>
        </w:rPr>
        <w:t>,</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7A7C1D" w:rsidRPr="00AC006E" w14:paraId="51832BE5" w14:textId="77777777" w:rsidTr="00D17C7E">
        <w:tc>
          <w:tcPr>
            <w:tcW w:w="7088" w:type="dxa"/>
            <w:vAlign w:val="center"/>
          </w:tcPr>
          <w:p w14:paraId="3422685C" w14:textId="3D80B62F" w:rsidR="007A7C1D" w:rsidRPr="00AC006E" w:rsidRDefault="007A7C1D" w:rsidP="00F77EAE">
            <w:pPr>
              <w:jc w:val="center"/>
              <w:rPr>
                <w:lang w:val="en-US"/>
              </w:rPr>
            </w:pPr>
            <m:oMathPara>
              <m:oMath>
                <m:r>
                  <w:rPr>
                    <w:rFonts w:ascii="Cambria Math" w:hAnsi="Cambria Math"/>
                    <w:color w:val="ED7D31" w:themeColor="accent2"/>
                    <w:lang w:val="en-US"/>
                  </w:rPr>
                  <m:t>τ</m:t>
                </m:r>
                <m:r>
                  <w:rPr>
                    <w:rFonts w:ascii="Cambria Math" w:hAnsi="Cambria Math"/>
                    <w:lang w:val="en-US"/>
                  </w:rPr>
                  <m:t>=</m:t>
                </m:r>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f</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f</m:t>
                    </m:r>
                  </m:sub>
                </m:sSub>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f</m:t>
                    </m:r>
                  </m:sub>
                </m:sSub>
              </m:oMath>
            </m:oMathPara>
          </w:p>
        </w:tc>
        <w:tc>
          <w:tcPr>
            <w:tcW w:w="1530" w:type="dxa"/>
            <w:vAlign w:val="center"/>
          </w:tcPr>
          <w:p w14:paraId="270A4EF1" w14:textId="727BB008" w:rsidR="007A7C1D" w:rsidRPr="00AC006E" w:rsidRDefault="007A7C1D"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00000000">
              <w:fldChar w:fldCharType="begin"/>
            </w:r>
            <w:r w:rsidR="00000000">
              <w:instrText xml:space="preserve"> SEQ Equation \* ARABIC \s 1 </w:instrText>
            </w:r>
            <w:r w:rsidR="00000000">
              <w:fldChar w:fldCharType="separate"/>
            </w:r>
            <w:r w:rsidR="00173014">
              <w:rPr>
                <w:noProof/>
              </w:rPr>
              <w:t>50</w:t>
            </w:r>
            <w:r w:rsidR="00000000">
              <w:rPr>
                <w:noProof/>
              </w:rPr>
              <w:fldChar w:fldCharType="end"/>
            </w:r>
            <w:r w:rsidRPr="00AC006E">
              <w:rPr>
                <w:lang w:val="en-US"/>
              </w:rPr>
              <w:t xml:space="preserve"> </w:t>
            </w:r>
          </w:p>
        </w:tc>
      </w:tr>
    </w:tbl>
    <w:p w14:paraId="31440F89" w14:textId="2E18ACF0" w:rsidR="007A7C1D" w:rsidRDefault="007A7C1D" w:rsidP="007F2142">
      <w:pPr>
        <w:rPr>
          <w:lang w:val="en-US"/>
        </w:rPr>
      </w:pPr>
      <w:r>
        <w:rPr>
          <w:lang w:val="en-US"/>
        </w:rPr>
        <w:t xml:space="preserve"> </w:t>
      </w:r>
      <w:r w:rsidR="001152EF" w:rsidRPr="001152EF">
        <w:rPr>
          <w:lang w:val="en-US"/>
        </w:rPr>
        <w:t>which is a measure of the time required for heat to be transferred from fuel to coolant.</w:t>
      </w:r>
    </w:p>
    <w:p w14:paraId="7BB744F8" w14:textId="77777777" w:rsidR="001152EF" w:rsidRDefault="001152EF" w:rsidP="001152EF">
      <w:pPr>
        <w:rPr>
          <w:lang w:val="en-US"/>
        </w:rPr>
      </w:pPr>
    </w:p>
    <w:p w14:paraId="03AF3414" w14:textId="454597E9" w:rsidR="001152EF" w:rsidRPr="001152EF" w:rsidRDefault="001152EF" w:rsidP="001152EF">
      <w:pPr>
        <w:ind w:firstLine="720"/>
        <w:rPr>
          <w:lang w:val="en-US"/>
        </w:rPr>
      </w:pPr>
      <w:r w:rsidRPr="001152EF">
        <w:rPr>
          <w:lang w:val="en-US"/>
        </w:rPr>
        <w:t xml:space="preserve">The thermal time constant is </w:t>
      </w:r>
      <w:r w:rsidRPr="001152EF">
        <w:rPr>
          <w:b/>
          <w:bCs/>
          <w:lang w:val="en-US"/>
        </w:rPr>
        <w:t>useful</w:t>
      </w:r>
      <w:r w:rsidRPr="001152EF">
        <w:rPr>
          <w:lang w:val="en-US"/>
        </w:rPr>
        <w:t xml:space="preserve"> for the analysis of transients; comparisons of it to other time constants such as the prompt and delayed neutron lifetimes, the rates of control rod insertions, and so on are often useful in judging the degree to which differing phenomena interact. For cores with liquid coolants, the value of </w:t>
      </w:r>
      <m:oMath>
        <m:r>
          <w:rPr>
            <w:rFonts w:ascii="Cambria Math" w:hAnsi="Cambria Math"/>
            <w:color w:val="ED7D31" w:themeColor="accent2"/>
            <w:lang w:val="en-US"/>
          </w:rPr>
          <m:t>τ</m:t>
        </m:r>
      </m:oMath>
      <w:r w:rsidRPr="001152EF">
        <w:rPr>
          <w:lang w:val="en-US"/>
        </w:rPr>
        <w:t xml:space="preserve"> is typically of the order of a </w:t>
      </w:r>
      <w:r w:rsidRPr="001152EF">
        <w:rPr>
          <w:color w:val="ED7D31" w:themeColor="accent2"/>
          <w:lang w:val="en-US"/>
        </w:rPr>
        <w:t>few seconds</w:t>
      </w:r>
      <w:r w:rsidRPr="001152EF">
        <w:rPr>
          <w:lang w:val="en-US"/>
        </w:rPr>
        <w:t xml:space="preserve">, </w:t>
      </w:r>
      <w:r w:rsidRPr="001152EF">
        <w:rPr>
          <w:u w:val="single"/>
          <w:lang w:val="en-US"/>
        </w:rPr>
        <w:t>larger for oxide than for metal fuel.</w:t>
      </w:r>
      <w:r w:rsidRPr="001152EF">
        <w:rPr>
          <w:lang w:val="en-US"/>
        </w:rPr>
        <w:t xml:space="preserve"> It is </w:t>
      </w:r>
      <w:r w:rsidRPr="001152EF">
        <w:rPr>
          <w:u w:val="single"/>
          <w:lang w:val="en-US"/>
        </w:rPr>
        <w:t>substantially larger for high temperature gas-cooled lattices</w:t>
      </w:r>
      <w:r w:rsidRPr="001152EF">
        <w:rPr>
          <w:lang w:val="en-US"/>
        </w:rPr>
        <w:t>, such as pictured in Fig. 4.1d, where the heat must pass through the graphite moderator before arriving at a coolant channel.</w:t>
      </w:r>
    </w:p>
    <w:p w14:paraId="71BF6C0F" w14:textId="19E18EC7" w:rsidR="00BA71AD" w:rsidRDefault="00BA71AD" w:rsidP="00BA71AD">
      <w:pPr>
        <w:pStyle w:val="Heading3"/>
        <w:rPr>
          <w:lang w:val="en-US"/>
        </w:rPr>
      </w:pPr>
      <w:bookmarkStart w:id="10" w:name="_Toc122375343"/>
      <w:r w:rsidRPr="00BA71AD">
        <w:rPr>
          <w:lang w:val="en-US"/>
        </w:rPr>
        <w:t>Fuel Temperature Transient Examples</w:t>
      </w:r>
      <w:bookmarkEnd w:id="10"/>
    </w:p>
    <w:p w14:paraId="7D2F268E" w14:textId="58A6CE73" w:rsidR="001152EF" w:rsidRDefault="001152EF" w:rsidP="00036967">
      <w:pPr>
        <w:rPr>
          <w:lang w:val="en-US"/>
        </w:rPr>
      </w:pPr>
      <w:r w:rsidRPr="001152EF">
        <w:rPr>
          <w:lang w:val="en-US"/>
        </w:rPr>
        <w:t xml:space="preserve">Reactor power levels cannot change instantaneously, because of the kinetic effects of delayed neutrons discussed in Chapter 5. However, idealized step changes are useful in focusing attention on the significance of the thermal time constant. We consider two such hypothetical situations. In the first, a reactor operating at steady state power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o</m:t>
            </m:r>
          </m:sub>
        </m:sSub>
      </m:oMath>
      <w:r w:rsidRPr="001152EF">
        <w:rPr>
          <w:lang w:val="en-US"/>
        </w:rPr>
        <w:t xml:space="preserve"> is shut down instantaneously at </w:t>
      </w:r>
      <m:oMath>
        <m:r>
          <w:rPr>
            <w:rFonts w:ascii="Cambria Math" w:hAnsi="Cambria Math"/>
            <w:lang w:val="en-US"/>
          </w:rPr>
          <m:t>t=0</m:t>
        </m:r>
      </m:oMath>
      <w:r w:rsidRPr="001152EF">
        <w:rPr>
          <w:lang w:val="en-US"/>
        </w:rPr>
        <w:t xml:space="preserve">. Equation (8.32) stipulates that the initial condition on the fuel temperature is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0</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f</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0</m:t>
            </m:r>
          </m:sub>
        </m:sSub>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c</m:t>
            </m:r>
          </m:sub>
        </m:sSub>
      </m:oMath>
      <w:r w:rsidRPr="001152EF">
        <w:rPr>
          <w:lang w:val="en-US"/>
        </w:rPr>
        <w:t>. Assuming the coolant temperature remains constant, Eq. (8.49) then reduces to</w:t>
      </w:r>
    </w:p>
    <w:p w14:paraId="5D3CEB4E" w14:textId="682F7188" w:rsidR="007F2142" w:rsidRDefault="007F2142" w:rsidP="007F2142">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162972" w:rsidRPr="00AC006E" w14:paraId="734A8BED" w14:textId="77777777" w:rsidTr="00D17C7E">
        <w:tc>
          <w:tcPr>
            <w:tcW w:w="7088" w:type="dxa"/>
            <w:vAlign w:val="center"/>
          </w:tcPr>
          <w:p w14:paraId="60601BC1" w14:textId="60AD0957" w:rsidR="00162972" w:rsidRPr="00AC006E" w:rsidRDefault="00000000" w:rsidP="00F77EAE">
            <w:pPr>
              <w:jc w:val="center"/>
              <w:rPr>
                <w:lang w:val="en-US"/>
              </w:rPr>
            </w:pPr>
            <m:oMathPara>
              <m:oMath>
                <m:f>
                  <m:fPr>
                    <m:ctrlPr>
                      <w:rPr>
                        <w:rFonts w:ascii="Cambria Math" w:hAnsi="Cambria Math"/>
                        <w:i/>
                        <w:lang w:val="en-US"/>
                      </w:rPr>
                    </m:ctrlPr>
                  </m:fPr>
                  <m:num>
                    <m:r>
                      <w:rPr>
                        <w:rFonts w:ascii="Cambria Math" w:hAnsi="Cambria Math"/>
                        <w:lang w:val="en-US"/>
                      </w:rPr>
                      <m:t>d</m:t>
                    </m:r>
                  </m:num>
                  <m:den>
                    <m:r>
                      <w:rPr>
                        <w:rFonts w:ascii="Cambria Math" w:hAnsi="Cambria Math"/>
                        <w:lang w:val="en-US"/>
                      </w:rPr>
                      <m:t>d</m:t>
                    </m:r>
                    <m:r>
                      <w:rPr>
                        <w:rFonts w:ascii="Cambria Math" w:hAnsi="Cambria Math"/>
                        <w:lang w:val="en-US"/>
                      </w:rPr>
                      <m:t>t</m:t>
                    </m:r>
                  </m:den>
                </m:f>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τ</m:t>
                    </m:r>
                  </m:den>
                </m:f>
                <m:d>
                  <m:dPr>
                    <m:begChr m:val="["/>
                    <m:endChr m:val="]"/>
                    <m:ctrlPr>
                      <w:rPr>
                        <w:rFonts w:ascii="Cambria Math" w:hAnsi="Cambria Math"/>
                        <w:i/>
                        <w:lang w:val="en-US"/>
                      </w:rPr>
                    </m:ctrlPr>
                  </m:dPr>
                  <m:e>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c</m:t>
                        </m:r>
                      </m:sub>
                    </m:sSub>
                  </m:e>
                </m:d>
                <m:r>
                  <w:rPr>
                    <w:rFonts w:ascii="Cambria Math" w:hAnsi="Cambria Math"/>
                    <w:lang w:val="en-US"/>
                  </w:rPr>
                  <m:t xml:space="preserve">,   </m:t>
                </m:r>
                <m:r>
                  <w:rPr>
                    <w:rFonts w:ascii="Cambria Math" w:hAnsi="Cambria Math"/>
                    <w:lang w:val="en-US"/>
                  </w:rPr>
                  <m:t>t</m:t>
                </m:r>
                <m:r>
                  <w:rPr>
                    <w:rFonts w:ascii="Cambria Math" w:hAnsi="Cambria Math"/>
                    <w:lang w:val="en-US"/>
                  </w:rPr>
                  <m:t>&gt;0</m:t>
                </m:r>
              </m:oMath>
            </m:oMathPara>
          </w:p>
        </w:tc>
        <w:tc>
          <w:tcPr>
            <w:tcW w:w="1530" w:type="dxa"/>
            <w:vAlign w:val="center"/>
          </w:tcPr>
          <w:p w14:paraId="6215A43C" w14:textId="2DC4013A" w:rsidR="00162972" w:rsidRPr="00AC006E" w:rsidRDefault="00162972"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00000000">
              <w:fldChar w:fldCharType="begin"/>
            </w:r>
            <w:r w:rsidR="00000000">
              <w:instrText xml:space="preserve"> SEQ Equation \* ARABIC \s 1 </w:instrText>
            </w:r>
            <w:r w:rsidR="00000000">
              <w:fldChar w:fldCharType="separate"/>
            </w:r>
            <w:r w:rsidR="00173014">
              <w:rPr>
                <w:noProof/>
              </w:rPr>
              <w:t>51</w:t>
            </w:r>
            <w:r w:rsidR="00000000">
              <w:rPr>
                <w:noProof/>
              </w:rPr>
              <w:fldChar w:fldCharType="end"/>
            </w:r>
            <w:r w:rsidRPr="00AC006E">
              <w:rPr>
                <w:lang w:val="en-US"/>
              </w:rPr>
              <w:t xml:space="preserve"> </w:t>
            </w:r>
          </w:p>
        </w:tc>
      </w:tr>
    </w:tbl>
    <w:p w14:paraId="1DAC20B8" w14:textId="7F236CCF" w:rsidR="00162972" w:rsidRDefault="00162972" w:rsidP="007F2142">
      <w:pPr>
        <w:rPr>
          <w:lang w:val="en-US"/>
        </w:rPr>
      </w:pPr>
      <w:r>
        <w:rPr>
          <w:lang w:val="en-US"/>
        </w:rPr>
        <w:t xml:space="preserve"> </w:t>
      </w:r>
    </w:p>
    <w:p w14:paraId="0D122B73" w14:textId="3D7BEF93" w:rsidR="00036967" w:rsidRDefault="00036967" w:rsidP="007F2142">
      <w:pPr>
        <w:rPr>
          <w:lang w:val="en-US"/>
        </w:rPr>
      </w:pPr>
      <w:r>
        <w:rPr>
          <w:lang w:val="en-US"/>
        </w:rPr>
        <w:t>This can be integrated by factors to give:</w:t>
      </w:r>
    </w:p>
    <w:p w14:paraId="2E204B49" w14:textId="3C3D35D0" w:rsidR="007F2142" w:rsidRDefault="007F2142" w:rsidP="007F2142">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291A5A" w:rsidRPr="00AC006E" w14:paraId="01F599A1" w14:textId="77777777" w:rsidTr="00D17C7E">
        <w:tc>
          <w:tcPr>
            <w:tcW w:w="7088" w:type="dxa"/>
            <w:vAlign w:val="center"/>
          </w:tcPr>
          <w:p w14:paraId="7F27B6E8" w14:textId="017A87D8" w:rsidR="00291A5A" w:rsidRPr="00AC006E" w:rsidRDefault="00000000" w:rsidP="00F77EAE">
            <w:pPr>
              <w:jc w:val="cente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c</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f</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0</m:t>
                    </m:r>
                  </m:sub>
                </m:sSub>
                <m:func>
                  <m:funcPr>
                    <m:ctrlPr>
                      <w:rPr>
                        <w:rFonts w:ascii="Cambria Math" w:hAnsi="Cambria Math"/>
                        <w:i/>
                        <w:lang w:val="en-US"/>
                      </w:rPr>
                    </m:ctrlPr>
                  </m:funcPr>
                  <m:fName>
                    <m:r>
                      <m:rPr>
                        <m:sty m:val="p"/>
                      </m:rPr>
                      <w:rPr>
                        <w:rFonts w:ascii="Cambria Math" w:hAnsi="Cambria Math"/>
                        <w:lang w:val="en-US"/>
                      </w:rPr>
                      <m:t>exp</m:t>
                    </m:r>
                  </m:fName>
                  <m:e>
                    <m:d>
                      <m:dPr>
                        <m:ctrlPr>
                          <w:rPr>
                            <w:rFonts w:ascii="Cambria Math" w:hAnsi="Cambria Math"/>
                            <w:i/>
                            <w:lang w:val="en-US"/>
                          </w:rPr>
                        </m:ctrlPr>
                      </m:dPr>
                      <m:e>
                        <m:r>
                          <w:rPr>
                            <w:rFonts w:ascii="Cambria Math" w:hAnsi="Cambria Math"/>
                            <w:lang w:val="en-US"/>
                          </w:rPr>
                          <m:t>-</m:t>
                        </m:r>
                        <m:r>
                          <w:rPr>
                            <w:rFonts w:ascii="Cambria Math" w:hAnsi="Cambria Math"/>
                            <w:lang w:val="en-US"/>
                          </w:rPr>
                          <m:t>t</m:t>
                        </m:r>
                        <m:r>
                          <m:rPr>
                            <m:lit/>
                          </m:rPr>
                          <w:rPr>
                            <w:rFonts w:ascii="Cambria Math" w:hAnsi="Cambria Math"/>
                            <w:lang w:val="en-US"/>
                          </w:rPr>
                          <m:t>/</m:t>
                        </m:r>
                        <m:r>
                          <w:rPr>
                            <w:rFonts w:ascii="Cambria Math" w:hAnsi="Cambria Math"/>
                            <w:lang w:val="en-US"/>
                          </w:rPr>
                          <m:t>τ</m:t>
                        </m:r>
                      </m:e>
                    </m:d>
                  </m:e>
                </m:func>
              </m:oMath>
            </m:oMathPara>
          </w:p>
        </w:tc>
        <w:tc>
          <w:tcPr>
            <w:tcW w:w="1530" w:type="dxa"/>
            <w:vAlign w:val="center"/>
          </w:tcPr>
          <w:p w14:paraId="31A0D419" w14:textId="3BAECB88" w:rsidR="00291A5A" w:rsidRPr="00AC006E" w:rsidRDefault="00291A5A"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00000000">
              <w:fldChar w:fldCharType="begin"/>
            </w:r>
            <w:r w:rsidR="00000000">
              <w:instrText xml:space="preserve"> SEQ Equation \* ARABIC \s 1 </w:instrText>
            </w:r>
            <w:r w:rsidR="00000000">
              <w:fldChar w:fldCharType="separate"/>
            </w:r>
            <w:r w:rsidR="00173014">
              <w:rPr>
                <w:noProof/>
              </w:rPr>
              <w:t>52</w:t>
            </w:r>
            <w:r w:rsidR="00000000">
              <w:rPr>
                <w:noProof/>
              </w:rPr>
              <w:fldChar w:fldCharType="end"/>
            </w:r>
            <w:r w:rsidRPr="00AC006E">
              <w:rPr>
                <w:lang w:val="en-US"/>
              </w:rPr>
              <w:t xml:space="preserve"> </w:t>
            </w:r>
          </w:p>
        </w:tc>
      </w:tr>
    </w:tbl>
    <w:p w14:paraId="2CDF8E0D" w14:textId="74731CE0" w:rsidR="00291A5A" w:rsidRDefault="00291A5A" w:rsidP="007F2142">
      <w:pPr>
        <w:rPr>
          <w:lang w:val="en-US"/>
        </w:rPr>
      </w:pPr>
      <w:r>
        <w:rPr>
          <w:lang w:val="en-US"/>
        </w:rPr>
        <w:t xml:space="preserve"> </w:t>
      </w:r>
    </w:p>
    <w:p w14:paraId="1B0B470D" w14:textId="43D3F40A" w:rsidR="007F2142" w:rsidRDefault="00036967" w:rsidP="007F2142">
      <w:pPr>
        <w:rPr>
          <w:lang w:val="en-US"/>
        </w:rPr>
      </w:pPr>
      <w:r w:rsidRPr="00036967">
        <w:rPr>
          <w:lang w:val="en-US"/>
        </w:rPr>
        <w:t>Thus</w:t>
      </w:r>
      <w:r>
        <w:rPr>
          <w:lang w:val="en-US"/>
        </w:rPr>
        <w:t>,</w:t>
      </w:r>
      <w:r w:rsidRPr="00036967">
        <w:rPr>
          <w:lang w:val="en-US"/>
        </w:rPr>
        <w:t xml:space="preserve"> the fuel temperature decays exponentially, causing the fuel to </w:t>
      </w:r>
      <w:r w:rsidRPr="00036967">
        <w:rPr>
          <w:b/>
          <w:bCs/>
          <w:lang w:val="en-US"/>
        </w:rPr>
        <w:t>lose half of its stored heat in a time</w:t>
      </w:r>
      <w:r w:rsidRPr="00036967">
        <w:rPr>
          <w:lang w:val="en-US"/>
        </w:rPr>
        <w:t xml:space="preserve"> </w:t>
      </w:r>
      <m:oMath>
        <m:r>
          <w:rPr>
            <w:rFonts w:ascii="Cambria Math" w:hAnsi="Cambria Math"/>
            <w:lang w:val="en-US"/>
          </w:rPr>
          <m:t>t=0.693τ</m:t>
        </m:r>
      </m:oMath>
      <w:r w:rsidRPr="00036967">
        <w:rPr>
          <w:lang w:val="en-US"/>
        </w:rPr>
        <w:t>.</w:t>
      </w:r>
    </w:p>
    <w:p w14:paraId="35460424" w14:textId="5A19B11E" w:rsidR="00036967" w:rsidRDefault="00036967" w:rsidP="007F2142">
      <w:pPr>
        <w:rPr>
          <w:lang w:val="en-US"/>
        </w:rPr>
      </w:pPr>
    </w:p>
    <w:p w14:paraId="26ACB626" w14:textId="736CF302" w:rsidR="00036967" w:rsidRDefault="00036967" w:rsidP="007F2142">
      <w:pPr>
        <w:rPr>
          <w:lang w:val="en-US"/>
        </w:rPr>
      </w:pPr>
      <w:r w:rsidRPr="00036967">
        <w:rPr>
          <w:lang w:val="en-US"/>
        </w:rPr>
        <w:lastRenderedPageBreak/>
        <w:t xml:space="preserve">Next consider the converse situation in which the power suddenly jumps from zero to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0</m:t>
            </m:r>
          </m:sub>
        </m:sSub>
      </m:oMath>
      <w:r w:rsidRPr="00036967">
        <w:rPr>
          <w:lang w:val="en-US"/>
        </w:rPr>
        <w:t xml:space="preserve">. The initial condition will now be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0</m:t>
            </m:r>
          </m:e>
        </m:d>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c</m:t>
            </m:r>
          </m:sub>
        </m:sSub>
      </m:oMath>
      <w:r w:rsidRPr="00036967">
        <w:rPr>
          <w:lang w:val="en-US"/>
        </w:rPr>
        <w:t>, and with constant coolant temperature, Eq. (8.49) takes the form</w:t>
      </w:r>
      <w:r>
        <w:rPr>
          <w:lang w:val="en-US"/>
        </w:rPr>
        <w:t>:</w:t>
      </w:r>
    </w:p>
    <w:p w14:paraId="35B395A7" w14:textId="77777777" w:rsidR="00036967" w:rsidRDefault="00036967" w:rsidP="007F2142">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291A5A" w:rsidRPr="00AC006E" w14:paraId="1CF96E11" w14:textId="77777777" w:rsidTr="00D17C7E">
        <w:tc>
          <w:tcPr>
            <w:tcW w:w="7088" w:type="dxa"/>
            <w:vAlign w:val="center"/>
          </w:tcPr>
          <w:p w14:paraId="4CAC5913" w14:textId="4182D5ED" w:rsidR="00291A5A" w:rsidRPr="00AC006E" w:rsidRDefault="00000000" w:rsidP="00F77EAE">
            <w:pPr>
              <w:jc w:val="center"/>
              <w:rPr>
                <w:lang w:val="en-US"/>
              </w:rPr>
            </w:pPr>
            <m:oMathPara>
              <m:oMath>
                <m:f>
                  <m:fPr>
                    <m:ctrlPr>
                      <w:rPr>
                        <w:rFonts w:ascii="Cambria Math" w:hAnsi="Cambria Math"/>
                        <w:i/>
                        <w:lang w:val="en-US"/>
                      </w:rPr>
                    </m:ctrlPr>
                  </m:fPr>
                  <m:num>
                    <m:r>
                      <w:rPr>
                        <w:rFonts w:ascii="Cambria Math" w:hAnsi="Cambria Math"/>
                        <w:lang w:val="en-US"/>
                      </w:rPr>
                      <m:t>d</m:t>
                    </m:r>
                  </m:num>
                  <m:den>
                    <m:r>
                      <w:rPr>
                        <w:rFonts w:ascii="Cambria Math" w:hAnsi="Cambria Math"/>
                        <w:lang w:val="en-US"/>
                      </w:rPr>
                      <m:t>d</m:t>
                    </m:r>
                    <m:r>
                      <w:rPr>
                        <w:rFonts w:ascii="Cambria Math" w:hAnsi="Cambria Math"/>
                        <w:lang w:val="en-US"/>
                      </w:rPr>
                      <m:t>t</m:t>
                    </m:r>
                  </m:den>
                </m:f>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0</m:t>
                        </m:r>
                      </m:sub>
                    </m:sSub>
                  </m:num>
                  <m:den>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f</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f</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τ</m:t>
                    </m:r>
                  </m:den>
                </m:f>
                <m:d>
                  <m:dPr>
                    <m:begChr m:val="["/>
                    <m:endChr m:val="]"/>
                    <m:ctrlPr>
                      <w:rPr>
                        <w:rFonts w:ascii="Cambria Math" w:hAnsi="Cambria Math"/>
                        <w:i/>
                        <w:lang w:val="en-US"/>
                      </w:rPr>
                    </m:ctrlPr>
                  </m:dPr>
                  <m:e>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c</m:t>
                        </m:r>
                      </m:sub>
                    </m:sSub>
                  </m:e>
                </m:d>
                <m:r>
                  <w:rPr>
                    <w:rFonts w:ascii="Cambria Math" w:hAnsi="Cambria Math"/>
                    <w:lang w:val="en-US"/>
                  </w:rPr>
                  <m:t xml:space="preserve">,   </m:t>
                </m:r>
                <m:r>
                  <w:rPr>
                    <w:rFonts w:ascii="Cambria Math" w:hAnsi="Cambria Math"/>
                    <w:lang w:val="en-US"/>
                  </w:rPr>
                  <m:t>t</m:t>
                </m:r>
                <m:r>
                  <w:rPr>
                    <w:rFonts w:ascii="Cambria Math" w:hAnsi="Cambria Math"/>
                    <w:lang w:val="en-US"/>
                  </w:rPr>
                  <m:t>&gt;0</m:t>
                </m:r>
              </m:oMath>
            </m:oMathPara>
          </w:p>
        </w:tc>
        <w:tc>
          <w:tcPr>
            <w:tcW w:w="1530" w:type="dxa"/>
            <w:vAlign w:val="center"/>
          </w:tcPr>
          <w:p w14:paraId="0AE20C2A" w14:textId="12EFBF4F" w:rsidR="00291A5A" w:rsidRPr="00AC006E" w:rsidRDefault="00291A5A"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00000000">
              <w:fldChar w:fldCharType="begin"/>
            </w:r>
            <w:r w:rsidR="00000000">
              <w:instrText xml:space="preserve"> SEQ Equation \* ARABIC \s 1 </w:instrText>
            </w:r>
            <w:r w:rsidR="00000000">
              <w:fldChar w:fldCharType="separate"/>
            </w:r>
            <w:r w:rsidR="00173014">
              <w:rPr>
                <w:noProof/>
              </w:rPr>
              <w:t>53</w:t>
            </w:r>
            <w:r w:rsidR="00000000">
              <w:rPr>
                <w:noProof/>
              </w:rPr>
              <w:fldChar w:fldCharType="end"/>
            </w:r>
            <w:r w:rsidRPr="00AC006E">
              <w:rPr>
                <w:lang w:val="en-US"/>
              </w:rPr>
              <w:t xml:space="preserve"> </w:t>
            </w:r>
          </w:p>
        </w:tc>
      </w:tr>
    </w:tbl>
    <w:p w14:paraId="00B09BB7" w14:textId="46BE5997" w:rsidR="00291A5A" w:rsidRDefault="00291A5A" w:rsidP="007F2142">
      <w:pPr>
        <w:rPr>
          <w:lang w:val="en-US"/>
        </w:rPr>
      </w:pPr>
      <w:r>
        <w:rPr>
          <w:lang w:val="en-US"/>
        </w:rPr>
        <w:t xml:space="preserve"> </w:t>
      </w:r>
      <w:r w:rsidR="00036967" w:rsidRPr="00036967">
        <w:rPr>
          <w:lang w:val="en-US"/>
        </w:rPr>
        <w:t>This equation may be solved using the integrating factor, yielding a solution of</w:t>
      </w:r>
    </w:p>
    <w:p w14:paraId="45FF566C" w14:textId="361048AC" w:rsidR="007F2142" w:rsidRDefault="007F2142" w:rsidP="007F2142">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291A5A" w:rsidRPr="00AC006E" w14:paraId="73DC830D" w14:textId="77777777" w:rsidTr="00D17C7E">
        <w:tc>
          <w:tcPr>
            <w:tcW w:w="7088" w:type="dxa"/>
            <w:vAlign w:val="center"/>
          </w:tcPr>
          <w:p w14:paraId="1945D33A" w14:textId="0F49352C" w:rsidR="00291A5A" w:rsidRPr="00AC006E" w:rsidRDefault="00000000" w:rsidP="00F77EAE">
            <w:pPr>
              <w:jc w:val="cente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c</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f</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0</m:t>
                    </m:r>
                  </m:sub>
                </m:sSub>
                <m:func>
                  <m:funcPr>
                    <m:ctrlPr>
                      <w:rPr>
                        <w:rFonts w:ascii="Cambria Math" w:hAnsi="Cambria Math"/>
                        <w:i/>
                        <w:lang w:val="en-US"/>
                      </w:rPr>
                    </m:ctrlPr>
                  </m:funcPr>
                  <m:fName>
                    <m:r>
                      <m:rPr>
                        <m:sty m:val="p"/>
                      </m:rPr>
                      <w:rPr>
                        <w:rFonts w:ascii="Cambria Math" w:hAnsi="Cambria Math"/>
                        <w:lang w:val="en-US"/>
                      </w:rPr>
                      <m:t>[1-exp</m:t>
                    </m:r>
                  </m:fName>
                  <m:e>
                    <m:d>
                      <m:dPr>
                        <m:ctrlPr>
                          <w:rPr>
                            <w:rFonts w:ascii="Cambria Math" w:hAnsi="Cambria Math"/>
                            <w:i/>
                            <w:lang w:val="en-US"/>
                          </w:rPr>
                        </m:ctrlPr>
                      </m:dPr>
                      <m:e>
                        <m:r>
                          <w:rPr>
                            <w:rFonts w:ascii="Cambria Math" w:hAnsi="Cambria Math"/>
                            <w:lang w:val="en-US"/>
                          </w:rPr>
                          <m:t>-</m:t>
                        </m:r>
                        <m:r>
                          <w:rPr>
                            <w:rFonts w:ascii="Cambria Math" w:hAnsi="Cambria Math"/>
                            <w:lang w:val="en-US"/>
                          </w:rPr>
                          <m:t>t</m:t>
                        </m:r>
                        <m:r>
                          <m:rPr>
                            <m:lit/>
                          </m:rPr>
                          <w:rPr>
                            <w:rFonts w:ascii="Cambria Math" w:hAnsi="Cambria Math"/>
                            <w:lang w:val="en-US"/>
                          </w:rPr>
                          <m:t>/</m:t>
                        </m:r>
                        <m:r>
                          <w:rPr>
                            <w:rFonts w:ascii="Cambria Math" w:hAnsi="Cambria Math"/>
                            <w:lang w:val="en-US"/>
                          </w:rPr>
                          <m:t>τ</m:t>
                        </m:r>
                      </m:e>
                    </m:d>
                  </m:e>
                </m:func>
                <m:r>
                  <w:rPr>
                    <w:rFonts w:ascii="Cambria Math" w:hAnsi="Cambria Math"/>
                    <w:lang w:val="en-US"/>
                  </w:rPr>
                  <m:t xml:space="preserve">] </m:t>
                </m:r>
              </m:oMath>
            </m:oMathPara>
          </w:p>
        </w:tc>
        <w:tc>
          <w:tcPr>
            <w:tcW w:w="1530" w:type="dxa"/>
            <w:vAlign w:val="center"/>
          </w:tcPr>
          <w:p w14:paraId="26C52300" w14:textId="4A40D882" w:rsidR="00291A5A" w:rsidRPr="00AC006E" w:rsidRDefault="00291A5A"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00000000">
              <w:fldChar w:fldCharType="begin"/>
            </w:r>
            <w:r w:rsidR="00000000">
              <w:instrText xml:space="preserve"> SEQ Equation \* ARABIC \s 1 </w:instrText>
            </w:r>
            <w:r w:rsidR="00000000">
              <w:fldChar w:fldCharType="separate"/>
            </w:r>
            <w:r w:rsidR="00173014">
              <w:rPr>
                <w:noProof/>
              </w:rPr>
              <w:t>54</w:t>
            </w:r>
            <w:r w:rsidR="00000000">
              <w:rPr>
                <w:noProof/>
              </w:rPr>
              <w:fldChar w:fldCharType="end"/>
            </w:r>
            <w:r w:rsidRPr="00AC006E">
              <w:rPr>
                <w:lang w:val="en-US"/>
              </w:rPr>
              <w:t xml:space="preserve"> </w:t>
            </w:r>
          </w:p>
        </w:tc>
      </w:tr>
    </w:tbl>
    <w:p w14:paraId="3C28C020" w14:textId="68156EBA" w:rsidR="00291A5A" w:rsidRDefault="00291A5A" w:rsidP="007F2142">
      <w:pPr>
        <w:rPr>
          <w:lang w:val="en-US"/>
        </w:rPr>
      </w:pPr>
      <w:r>
        <w:rPr>
          <w:lang w:val="en-US"/>
        </w:rPr>
        <w:t xml:space="preserve"> </w:t>
      </w:r>
    </w:p>
    <w:p w14:paraId="40CCA6A0" w14:textId="77777777" w:rsidR="00F3569C" w:rsidRDefault="002440BD" w:rsidP="00F3569C">
      <w:pPr>
        <w:rPr>
          <w:lang w:val="en-US"/>
        </w:rPr>
      </w:pPr>
      <w:r w:rsidRPr="002440BD">
        <w:rPr>
          <w:lang w:val="en-US"/>
        </w:rPr>
        <w:t xml:space="preserve">At long times the exponential vanishes, causing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m:t>
            </m:r>
          </m:e>
        </m:d>
      </m:oMath>
      <w:r w:rsidRPr="002440BD">
        <w:rPr>
          <w:lang w:val="en-US"/>
        </w:rPr>
        <w:t xml:space="preserve"> to obey the steady state condition given by Eq</w:t>
      </w:r>
      <w:r w:rsidR="00A616A0">
        <w:rPr>
          <w:lang w:val="en-US"/>
        </w:rPr>
        <w:t>uation</w:t>
      </w:r>
      <w:r w:rsidRPr="002440BD">
        <w:rPr>
          <w:lang w:val="en-US"/>
        </w:rPr>
        <w:t xml:space="preserve"> (8.32</w:t>
      </w:r>
      <w:r w:rsidR="00A616A0">
        <w:rPr>
          <w:lang w:val="en-US"/>
        </w:rPr>
        <w:t xml:space="preserve">, </w:t>
      </w:r>
      <m:oMath>
        <m:sSub>
          <m:sSubPr>
            <m:ctrlPr>
              <w:rPr>
                <w:rFonts w:ascii="Cambria Math" w:hAnsi="Cambria Math"/>
                <w:i/>
                <w:sz w:val="16"/>
                <w:szCs w:val="16"/>
                <w:lang w:val="en-US"/>
              </w:rPr>
            </m:ctrlPr>
          </m:sSubPr>
          <m:e>
            <m:acc>
              <m:accPr>
                <m:chr m:val="̅"/>
                <m:ctrlPr>
                  <w:rPr>
                    <w:rFonts w:ascii="Cambria Math" w:hAnsi="Cambria Math"/>
                    <w:i/>
                    <w:sz w:val="16"/>
                    <w:szCs w:val="16"/>
                    <w:lang w:val="en-US"/>
                  </w:rPr>
                </m:ctrlPr>
              </m:accPr>
              <m:e>
                <m:r>
                  <w:rPr>
                    <w:rFonts w:ascii="Cambria Math" w:hAnsi="Cambria Math"/>
                    <w:sz w:val="16"/>
                    <w:szCs w:val="16"/>
                    <w:lang w:val="en-US"/>
                  </w:rPr>
                  <m:t>T</m:t>
                </m:r>
              </m:e>
            </m:acc>
          </m:e>
          <m:sub>
            <m:r>
              <w:rPr>
                <w:rFonts w:ascii="Cambria Math" w:hAnsi="Cambria Math"/>
                <w:sz w:val="16"/>
                <w:szCs w:val="16"/>
                <w:lang w:val="en-US"/>
              </w:rPr>
              <m:t>fe</m:t>
            </m:r>
          </m:sub>
        </m:sSub>
        <m:r>
          <w:rPr>
            <w:rFonts w:ascii="Cambria Math" w:hAnsi="Cambria Math"/>
            <w:sz w:val="16"/>
            <w:szCs w:val="16"/>
            <w:lang w:val="en-US"/>
          </w:rPr>
          <m:t>=</m:t>
        </m:r>
        <m:sSub>
          <m:sSubPr>
            <m:ctrlPr>
              <w:rPr>
                <w:rFonts w:ascii="Cambria Math" w:hAnsi="Cambria Math"/>
                <w:i/>
                <w:sz w:val="16"/>
                <w:szCs w:val="16"/>
                <w:lang w:val="en-US"/>
              </w:rPr>
            </m:ctrlPr>
          </m:sSubPr>
          <m:e>
            <m:r>
              <w:rPr>
                <w:rFonts w:ascii="Cambria Math" w:hAnsi="Cambria Math"/>
                <w:sz w:val="16"/>
                <w:szCs w:val="16"/>
                <w:lang w:val="en-US"/>
              </w:rPr>
              <m:t>R</m:t>
            </m:r>
          </m:e>
          <m:sub>
            <m:r>
              <w:rPr>
                <w:rFonts w:ascii="Cambria Math" w:hAnsi="Cambria Math"/>
                <w:sz w:val="16"/>
                <w:szCs w:val="16"/>
                <w:lang w:val="en-US"/>
              </w:rPr>
              <m:t>f</m:t>
            </m:r>
          </m:sub>
        </m:sSub>
        <m:r>
          <w:rPr>
            <w:rFonts w:ascii="Cambria Math" w:hAnsi="Cambria Math"/>
            <w:sz w:val="16"/>
            <w:szCs w:val="16"/>
            <w:lang w:val="en-US"/>
          </w:rPr>
          <m:t>P</m:t>
        </m:r>
        <m:r>
          <w:rPr>
            <w:rFonts w:ascii="Cambria Math" w:hAnsi="Cambria Math"/>
            <w:sz w:val="16"/>
            <w:szCs w:val="16"/>
            <w:lang w:val="en-US"/>
          </w:rPr>
          <m:t>+</m:t>
        </m:r>
        <m:sSub>
          <m:sSubPr>
            <m:ctrlPr>
              <w:rPr>
                <w:rFonts w:ascii="Cambria Math" w:hAnsi="Cambria Math"/>
                <w:i/>
                <w:sz w:val="16"/>
                <w:szCs w:val="16"/>
                <w:lang w:val="en-US"/>
              </w:rPr>
            </m:ctrlPr>
          </m:sSubPr>
          <m:e>
            <m:acc>
              <m:accPr>
                <m:chr m:val="̅"/>
                <m:ctrlPr>
                  <w:rPr>
                    <w:rFonts w:ascii="Cambria Math" w:hAnsi="Cambria Math"/>
                    <w:i/>
                    <w:sz w:val="16"/>
                    <w:szCs w:val="16"/>
                    <w:lang w:val="en-US"/>
                  </w:rPr>
                </m:ctrlPr>
              </m:accPr>
              <m:e>
                <m:r>
                  <w:rPr>
                    <w:rFonts w:ascii="Cambria Math" w:hAnsi="Cambria Math"/>
                    <w:sz w:val="16"/>
                    <w:szCs w:val="16"/>
                    <w:lang w:val="en-US"/>
                  </w:rPr>
                  <m:t>T</m:t>
                </m:r>
              </m:e>
            </m:acc>
          </m:e>
          <m:sub>
            <m:r>
              <w:rPr>
                <w:rFonts w:ascii="Cambria Math" w:hAnsi="Cambria Math"/>
                <w:sz w:val="16"/>
                <w:szCs w:val="16"/>
                <w:lang w:val="en-US"/>
              </w:rPr>
              <m:t>c</m:t>
            </m:r>
          </m:sub>
        </m:sSub>
      </m:oMath>
      <w:r w:rsidRPr="002440BD">
        <w:rPr>
          <w:lang w:val="en-US"/>
        </w:rPr>
        <w:t xml:space="preserve">). At </w:t>
      </w:r>
      <w:r w:rsidRPr="002440BD">
        <w:rPr>
          <w:color w:val="ED7D31" w:themeColor="accent2"/>
          <w:lang w:val="en-US"/>
        </w:rPr>
        <w:t>short times</w:t>
      </w:r>
      <w:r w:rsidRPr="002440BD">
        <w:rPr>
          <w:lang w:val="en-US"/>
        </w:rPr>
        <w:t xml:space="preserve">, measured as </w:t>
      </w:r>
      <m:oMath>
        <m:r>
          <w:rPr>
            <w:rFonts w:ascii="Cambria Math" w:hAnsi="Cambria Math"/>
            <w:lang w:val="en-US"/>
          </w:rPr>
          <m:t>t≪τ</m:t>
        </m:r>
      </m:oMath>
      <w:r w:rsidRPr="002440BD">
        <w:rPr>
          <w:lang w:val="en-US"/>
        </w:rPr>
        <w:t>, we may expand the exponential as</w:t>
      </w:r>
    </w:p>
    <w:p w14:paraId="629E57A9" w14:textId="6452351E" w:rsidR="002440BD" w:rsidRDefault="002440BD" w:rsidP="00F3569C">
      <w:pPr>
        <w:rPr>
          <w:lang w:val="en-US"/>
        </w:rPr>
      </w:pPr>
      <w:r w:rsidRPr="002440BD">
        <w:rPr>
          <w:lang w:val="en-US"/>
        </w:rPr>
        <w:t xml:space="preserve"> </w:t>
      </w:r>
      <m:oMath>
        <m:func>
          <m:funcPr>
            <m:ctrlPr>
              <w:rPr>
                <w:rFonts w:ascii="Cambria Math" w:hAnsi="Cambria Math"/>
                <w:lang w:val="en-US"/>
              </w:rPr>
            </m:ctrlPr>
          </m:funcPr>
          <m:fName>
            <m:r>
              <m:rPr>
                <m:sty m:val="p"/>
              </m:rPr>
              <w:rPr>
                <w:rFonts w:ascii="Cambria Math" w:hAnsi="Cambria Math"/>
                <w:lang w:val="en-US"/>
              </w:rPr>
              <m:t>exp</m:t>
            </m:r>
          </m:fName>
          <m:e>
            <m:d>
              <m:dPr>
                <m:ctrlPr>
                  <w:rPr>
                    <w:rFonts w:ascii="Cambria Math" w:hAnsi="Cambria Math"/>
                    <w:i/>
                    <w:lang w:val="en-US"/>
                  </w:rPr>
                </m:ctrlPr>
              </m:dPr>
              <m:e>
                <m:r>
                  <w:rPr>
                    <w:rFonts w:ascii="Cambria Math" w:hAnsi="Cambria Math"/>
                    <w:lang w:val="en-US"/>
                  </w:rPr>
                  <m:t>-t</m:t>
                </m:r>
                <m:r>
                  <m:rPr>
                    <m:lit/>
                  </m:rPr>
                  <w:rPr>
                    <w:rFonts w:ascii="Cambria Math" w:hAnsi="Cambria Math"/>
                    <w:lang w:val="en-US"/>
                  </w:rPr>
                  <m:t>/</m:t>
                </m:r>
                <m:r>
                  <w:rPr>
                    <w:rFonts w:ascii="Cambria Math" w:hAnsi="Cambria Math"/>
                    <w:lang w:val="en-US"/>
                  </w:rPr>
                  <m:t>τ</m:t>
                </m:r>
              </m:e>
            </m:d>
          </m:e>
        </m:func>
        <m:r>
          <w:rPr>
            <w:rFonts w:ascii="Cambria Math" w:hAnsi="Cambria Math"/>
            <w:lang w:val="en-US"/>
          </w:rPr>
          <m:t>≈1-t</m:t>
        </m:r>
        <m:r>
          <m:rPr>
            <m:lit/>
          </m:rPr>
          <w:rPr>
            <w:rFonts w:ascii="Cambria Math" w:hAnsi="Cambria Math"/>
            <w:lang w:val="en-US"/>
          </w:rPr>
          <m:t>/</m:t>
        </m:r>
        <m:r>
          <w:rPr>
            <w:rFonts w:ascii="Cambria Math" w:hAnsi="Cambria Math"/>
            <w:lang w:val="en-US"/>
          </w:rPr>
          <m:t xml:space="preserve">τ </m:t>
        </m:r>
      </m:oMath>
      <w:r w:rsidRPr="002440BD">
        <w:rPr>
          <w:lang w:val="en-US"/>
        </w:rPr>
        <w:t>which reduces the result to</w:t>
      </w:r>
      <w:r>
        <w:rPr>
          <w:lang w:val="en-US"/>
        </w:rPr>
        <w:t>:</w:t>
      </w:r>
    </w:p>
    <w:p w14:paraId="021B64B5" w14:textId="48E75AE2" w:rsidR="007F2142" w:rsidRDefault="007F2142" w:rsidP="007F2142">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291A5A" w:rsidRPr="00AC006E" w14:paraId="61E9C1EF" w14:textId="77777777" w:rsidTr="00D17C7E">
        <w:tc>
          <w:tcPr>
            <w:tcW w:w="7088" w:type="dxa"/>
            <w:vAlign w:val="center"/>
          </w:tcPr>
          <w:p w14:paraId="733D893E" w14:textId="7229CE97" w:rsidR="00291A5A" w:rsidRPr="002440BD" w:rsidRDefault="00000000" w:rsidP="00F77EAE">
            <w:pPr>
              <w:jc w:val="center"/>
              <w:rPr>
                <w:rFonts w:ascii="Cambria Math" w:hAnsi="Cambria Math"/>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c</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f</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0</m:t>
                    </m:r>
                  </m:sub>
                </m:sSub>
                <m:r>
                  <w:rPr>
                    <w:rFonts w:ascii="Cambria Math" w:hAnsi="Cambria Math"/>
                    <w:lang w:val="en-US"/>
                  </w:rPr>
                  <m:t>t</m:t>
                </m:r>
                <m:r>
                  <m:rPr>
                    <m:lit/>
                  </m:rPr>
                  <w:rPr>
                    <w:rFonts w:ascii="Cambria Math" w:hAnsi="Cambria Math"/>
                    <w:lang w:val="en-US"/>
                  </w:rPr>
                  <m:t>/</m:t>
                </m:r>
                <m:r>
                  <w:rPr>
                    <w:rFonts w:ascii="Cambria Math" w:hAnsi="Cambria Math"/>
                    <w:lang w:val="en-US"/>
                  </w:rPr>
                  <m:t>τ</m:t>
                </m:r>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c</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0</m:t>
                        </m:r>
                      </m:sub>
                    </m:sSub>
                    <m:r>
                      <w:rPr>
                        <w:rFonts w:ascii="Cambria Math" w:hAnsi="Cambria Math"/>
                        <w:lang w:val="en-US"/>
                      </w:rPr>
                      <m:t>t</m:t>
                    </m:r>
                  </m:num>
                  <m:den>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f</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f</m:t>
                        </m:r>
                      </m:sub>
                    </m:sSub>
                  </m:den>
                </m:f>
                <m:r>
                  <w:rPr>
                    <w:rFonts w:ascii="Cambria Math" w:hAnsi="Cambria Math"/>
                    <w:lang w:val="en-US"/>
                  </w:rPr>
                  <m:t xml:space="preserve">,     </m:t>
                </m:r>
                <m:r>
                  <w:rPr>
                    <w:rFonts w:ascii="Cambria Math" w:hAnsi="Cambria Math"/>
                    <w:color w:val="ED7D31" w:themeColor="accent2"/>
                    <w:lang w:val="en-US"/>
                  </w:rPr>
                  <m:t>t</m:t>
                </m:r>
                <m:r>
                  <w:rPr>
                    <w:rFonts w:ascii="Cambria Math" w:hAnsi="Cambria Math"/>
                    <w:color w:val="ED7D31" w:themeColor="accent2"/>
                    <w:lang w:val="en-US"/>
                  </w:rPr>
                  <m:t>≪</m:t>
                </m:r>
                <m:r>
                  <w:rPr>
                    <w:rFonts w:ascii="Cambria Math" w:hAnsi="Cambria Math"/>
                    <w:color w:val="ED7D31" w:themeColor="accent2"/>
                    <w:lang w:val="en-US"/>
                  </w:rPr>
                  <m:t>τ</m:t>
                </m:r>
              </m:oMath>
            </m:oMathPara>
          </w:p>
        </w:tc>
        <w:tc>
          <w:tcPr>
            <w:tcW w:w="1530" w:type="dxa"/>
            <w:vAlign w:val="center"/>
          </w:tcPr>
          <w:p w14:paraId="1AC71127" w14:textId="69216F77" w:rsidR="00291A5A" w:rsidRPr="00AC006E" w:rsidRDefault="00291A5A"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00000000">
              <w:fldChar w:fldCharType="begin"/>
            </w:r>
            <w:r w:rsidR="00000000">
              <w:instrText xml:space="preserve"> SEQ Equation \* ARABIC \s 1 </w:instrText>
            </w:r>
            <w:r w:rsidR="00000000">
              <w:fldChar w:fldCharType="separate"/>
            </w:r>
            <w:r w:rsidR="00173014">
              <w:rPr>
                <w:noProof/>
              </w:rPr>
              <w:t>55</w:t>
            </w:r>
            <w:r w:rsidR="00000000">
              <w:rPr>
                <w:noProof/>
              </w:rPr>
              <w:fldChar w:fldCharType="end"/>
            </w:r>
            <w:r w:rsidRPr="00AC006E">
              <w:rPr>
                <w:lang w:val="en-US"/>
              </w:rPr>
              <w:t xml:space="preserve"> </w:t>
            </w:r>
          </w:p>
        </w:tc>
      </w:tr>
    </w:tbl>
    <w:p w14:paraId="680363D6" w14:textId="1CA19E93" w:rsidR="00291A5A" w:rsidRPr="007F2142" w:rsidRDefault="00291A5A" w:rsidP="007F2142">
      <w:pPr>
        <w:rPr>
          <w:rtl/>
          <w:lang w:val="en-US"/>
        </w:rPr>
      </w:pPr>
      <w:r>
        <w:rPr>
          <w:lang w:val="en-US"/>
        </w:rPr>
        <w:t xml:space="preserve"> </w:t>
      </w:r>
      <w:r w:rsidR="002440BD" w:rsidRPr="002440BD">
        <w:rPr>
          <w:lang w:val="en-US"/>
        </w:rPr>
        <w:t xml:space="preserve">which is just the adiabatic heat-up rate. </w:t>
      </w:r>
      <w:r w:rsidR="002A3D08" w:rsidRPr="002440BD">
        <w:rPr>
          <w:lang w:val="en-US"/>
        </w:rPr>
        <w:t>Thus,</w:t>
      </w:r>
      <w:r w:rsidR="002440BD" w:rsidRPr="002440BD">
        <w:rPr>
          <w:lang w:val="en-US"/>
        </w:rPr>
        <w:t xml:space="preserve"> we see that on time scales short compared to the thermal time constant, the core behaves adiabatically; for transients that are slow compared to the time constant, the core behaves in a quasi-steady state manner.</w:t>
      </w:r>
    </w:p>
    <w:p w14:paraId="696CB27E" w14:textId="77777777" w:rsidR="007F2142" w:rsidRPr="007F2142" w:rsidRDefault="007F2142" w:rsidP="007F2142">
      <w:pPr>
        <w:rPr>
          <w:lang w:val="en-US"/>
        </w:rPr>
      </w:pPr>
    </w:p>
    <w:p w14:paraId="61279017" w14:textId="7F4D3841" w:rsidR="00BA71AD" w:rsidRDefault="00BA71AD" w:rsidP="00BA71AD">
      <w:pPr>
        <w:pStyle w:val="Heading3"/>
        <w:rPr>
          <w:rtl/>
          <w:lang w:val="en-US"/>
        </w:rPr>
      </w:pPr>
      <w:bookmarkStart w:id="11" w:name="_Toc122375344"/>
      <w:r w:rsidRPr="00BA71AD">
        <w:rPr>
          <w:lang w:val="en-US"/>
        </w:rPr>
        <w:t>Coolant Temperature Transients</w:t>
      </w:r>
      <w:bookmarkEnd w:id="11"/>
    </w:p>
    <w:p w14:paraId="5074010F" w14:textId="1910CC86" w:rsidR="002A3D08" w:rsidRPr="002A3D08" w:rsidRDefault="002A3D08" w:rsidP="002A3D08">
      <w:pPr>
        <w:rPr>
          <w:lang w:val="en-US"/>
        </w:rPr>
      </w:pPr>
      <w:r w:rsidRPr="002A3D08">
        <w:rPr>
          <w:lang w:val="en-US"/>
        </w:rPr>
        <w:t xml:space="preserve">For simplicity, we have assumed that the coolant temperature remains </w:t>
      </w:r>
      <w:r w:rsidRPr="00A616A0">
        <w:rPr>
          <w:color w:val="ED7D31" w:themeColor="accent2"/>
          <w:lang w:val="en-US"/>
        </w:rPr>
        <w:t xml:space="preserve">constant </w:t>
      </w:r>
      <w:r w:rsidRPr="002A3D08">
        <w:rPr>
          <w:lang w:val="en-US"/>
        </w:rPr>
        <w:t>in the above equations. This is often a reasonable approximation since if the coolant is a liquid the temperature changes in it are typically much smaller than in the fuel. Comparing the temperature drop between fuel and coolant, given by Eq. (8.32), with the temperature rise of the coolant, given by Eq. (8.37), provides a reference point:</w:t>
      </w:r>
    </w:p>
    <w:p w14:paraId="6D0EE2BC" w14:textId="172B0C52" w:rsidR="00EC4A64" w:rsidRDefault="00EC4A64" w:rsidP="00EC4A64">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291A5A" w:rsidRPr="00AC006E" w14:paraId="7D8AABC0" w14:textId="77777777" w:rsidTr="00D17C7E">
        <w:tc>
          <w:tcPr>
            <w:tcW w:w="7088" w:type="dxa"/>
            <w:vAlign w:val="center"/>
          </w:tcPr>
          <w:p w14:paraId="7858560C" w14:textId="2B7C2460" w:rsidR="00291A5A" w:rsidRPr="00AC006E" w:rsidRDefault="00000000" w:rsidP="00F77EAE">
            <w:pPr>
              <w:jc w:val="center"/>
              <w:rPr>
                <w:lang w:val="en-US"/>
              </w:rPr>
            </w:pPr>
            <m:oMathPara>
              <m:oMath>
                <m:f>
                  <m:fPr>
                    <m:ctrlPr>
                      <w:rPr>
                        <w:rFonts w:ascii="Cambria Math" w:hAnsi="Cambria Math"/>
                        <w:i/>
                        <w:color w:val="ED7D31" w:themeColor="accent2"/>
                        <w:lang w:val="en-US"/>
                      </w:rPr>
                    </m:ctrlPr>
                  </m:fPr>
                  <m:num>
                    <m:r>
                      <w:rPr>
                        <w:rFonts w:ascii="Cambria Math" w:hAnsi="Cambria Math"/>
                        <w:color w:val="ED7D31" w:themeColor="accent2"/>
                        <w:lang w:val="en-US"/>
                      </w:rPr>
                      <m:t>fuel</m:t>
                    </m:r>
                    <m:r>
                      <w:rPr>
                        <w:rFonts w:ascii="Cambria Math" w:hAnsi="Cambria Math"/>
                        <w:color w:val="ED7D31" w:themeColor="accent2"/>
                        <w:lang w:val="en-US"/>
                      </w:rPr>
                      <m:t>-</m:t>
                    </m:r>
                    <m:r>
                      <w:rPr>
                        <w:rFonts w:ascii="Cambria Math" w:hAnsi="Cambria Math"/>
                        <w:color w:val="ED7D31" w:themeColor="accent2"/>
                        <w:lang w:val="en-US"/>
                      </w:rPr>
                      <m:t>to</m:t>
                    </m:r>
                    <m:r>
                      <w:rPr>
                        <w:rFonts w:ascii="Cambria Math" w:hAnsi="Cambria Math"/>
                        <w:color w:val="ED7D31" w:themeColor="accent2"/>
                        <w:lang w:val="en-US"/>
                      </w:rPr>
                      <m:t>-</m:t>
                    </m:r>
                    <m:r>
                      <w:rPr>
                        <w:rFonts w:ascii="Cambria Math" w:hAnsi="Cambria Math"/>
                        <w:color w:val="ED7D31" w:themeColor="accent2"/>
                        <w:lang w:val="en-US"/>
                      </w:rPr>
                      <m:t xml:space="preserve"> </m:t>
                    </m:r>
                    <m:r>
                      <w:rPr>
                        <w:rFonts w:ascii="Cambria Math" w:hAnsi="Cambria Math"/>
                        <w:color w:val="ED7D31" w:themeColor="accent2"/>
                        <w:lang w:val="en-US"/>
                      </w:rPr>
                      <m:t>coolant</m:t>
                    </m:r>
                  </m:num>
                  <m:den>
                    <m:r>
                      <w:rPr>
                        <w:rFonts w:ascii="Cambria Math" w:hAnsi="Cambria Math"/>
                        <w:color w:val="ED7D31" w:themeColor="accent2"/>
                        <w:lang w:val="en-US"/>
                      </w:rPr>
                      <m:t>coolant</m:t>
                    </m:r>
                    <m:r>
                      <w:rPr>
                        <w:rFonts w:ascii="Cambria Math" w:hAnsi="Cambria Math"/>
                        <w:color w:val="ED7D31" w:themeColor="accent2"/>
                        <w:lang w:val="en-US"/>
                      </w:rPr>
                      <m:t xml:space="preserve"> </m:t>
                    </m:r>
                    <m:r>
                      <w:rPr>
                        <w:rFonts w:ascii="Cambria Math" w:hAnsi="Cambria Math"/>
                        <w:color w:val="ED7D31" w:themeColor="accent2"/>
                        <w:lang w:val="en-US"/>
                      </w:rPr>
                      <m:t>rise</m:t>
                    </m:r>
                  </m:den>
                </m:f>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f</m:t>
                        </m:r>
                      </m:sub>
                    </m:sSub>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c</m:t>
                        </m:r>
                      </m:sub>
                    </m:sSub>
                  </m:num>
                  <m:den>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0</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m:t>
                        </m:r>
                      </m:sub>
                    </m:sSub>
                  </m:den>
                </m:f>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f</m:t>
                    </m:r>
                  </m:sub>
                </m:sSub>
                <m:r>
                  <w:rPr>
                    <w:rFonts w:ascii="Cambria Math" w:hAnsi="Cambria Math"/>
                    <w:lang w:val="en-US"/>
                  </w:rPr>
                  <m:t>W</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m:t>
                    </m:r>
                  </m:sub>
                </m:sSub>
              </m:oMath>
            </m:oMathPara>
          </w:p>
        </w:tc>
        <w:tc>
          <w:tcPr>
            <w:tcW w:w="1530" w:type="dxa"/>
            <w:vAlign w:val="center"/>
          </w:tcPr>
          <w:p w14:paraId="6FE9F5E1" w14:textId="699287E9" w:rsidR="00291A5A" w:rsidRPr="00AC006E" w:rsidRDefault="00291A5A"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r w:rsidR="00000000">
              <w:fldChar w:fldCharType="begin"/>
            </w:r>
            <w:r w:rsidR="00000000">
              <w:instrText xml:space="preserve"> SEQ Equation \* ARABIC \s 1 </w:instrText>
            </w:r>
            <w:r w:rsidR="00000000">
              <w:fldChar w:fldCharType="separate"/>
            </w:r>
            <w:r w:rsidR="00173014">
              <w:rPr>
                <w:noProof/>
              </w:rPr>
              <w:t>56</w:t>
            </w:r>
            <w:r w:rsidR="00000000">
              <w:rPr>
                <w:noProof/>
              </w:rPr>
              <w:fldChar w:fldCharType="end"/>
            </w:r>
            <w:r w:rsidRPr="00AC006E">
              <w:rPr>
                <w:lang w:val="en-US"/>
              </w:rPr>
              <w:t xml:space="preserve"> </w:t>
            </w:r>
          </w:p>
        </w:tc>
      </w:tr>
    </w:tbl>
    <w:p w14:paraId="7683B8F5" w14:textId="309251C9" w:rsidR="00291A5A" w:rsidRDefault="00291A5A" w:rsidP="00EC4A64">
      <w:pPr>
        <w:rPr>
          <w:lang w:val="en-US"/>
        </w:rPr>
      </w:pPr>
      <w:r>
        <w:rPr>
          <w:lang w:val="en-US"/>
        </w:rPr>
        <w:t xml:space="preserve"> </w:t>
      </w:r>
    </w:p>
    <w:p w14:paraId="33D9B4CB" w14:textId="77777777" w:rsidR="00CD5F03" w:rsidRDefault="00CD5F03" w:rsidP="00CD5F03">
      <w:pPr>
        <w:rPr>
          <w:lang w:val="en-US"/>
        </w:rPr>
      </w:pPr>
      <w:r w:rsidRPr="00CD5F03">
        <w:rPr>
          <w:lang w:val="en-US"/>
        </w:rPr>
        <w:t>Typically, for liquid-cooled reactors with oxide or carbide fue</w:t>
      </w:r>
      <w:r>
        <w:rPr>
          <w:lang w:val="en-US"/>
        </w:rPr>
        <w:t xml:space="preserve">l,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f</m:t>
            </m:r>
          </m:sub>
        </m:sSub>
        <m:r>
          <w:rPr>
            <w:rFonts w:ascii="Cambria Math" w:hAnsi="Cambria Math"/>
            <w:lang w:val="en-US"/>
          </w:rPr>
          <m:t>W</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m:t>
            </m:r>
          </m:sub>
        </m:sSub>
        <m:r>
          <w:rPr>
            <w:rFonts w:ascii="Cambria Math" w:hAnsi="Cambria Math"/>
            <w:lang w:val="en-US"/>
          </w:rPr>
          <m:t>≫1</m:t>
        </m:r>
      </m:oMath>
      <w:r w:rsidRPr="00CD5F03">
        <w:rPr>
          <w:lang w:val="en-US"/>
        </w:rPr>
        <w:t>.</w:t>
      </w:r>
    </w:p>
    <w:p w14:paraId="1DD8401D" w14:textId="77777777" w:rsidR="00CD5F03" w:rsidRDefault="00CD5F03" w:rsidP="00CD5F03">
      <w:pPr>
        <w:rPr>
          <w:lang w:val="en-US"/>
        </w:rPr>
      </w:pPr>
    </w:p>
    <w:p w14:paraId="4DF701ED" w14:textId="77777777" w:rsidR="00CD5F03" w:rsidRDefault="00CD5F03" w:rsidP="00CD5F03">
      <w:pPr>
        <w:rPr>
          <w:lang w:val="en-US"/>
        </w:rPr>
      </w:pPr>
    </w:p>
    <w:p w14:paraId="08465920" w14:textId="77777777" w:rsidR="00160714" w:rsidRDefault="00CD5F03" w:rsidP="00CD5F03">
      <w:pPr>
        <w:rPr>
          <w:lang w:val="en-US"/>
        </w:rPr>
      </w:pPr>
      <w:r w:rsidRPr="00CD5F03">
        <w:rPr>
          <w:lang w:val="en-US"/>
        </w:rPr>
        <w:t xml:space="preserve">For situations in which the time dependence of the average coolant temperature may become important, a differential equation approximating its behavior may be derived as follows. The power P appearing in </w:t>
      </w:r>
      <w:proofErr w:type="spellStart"/>
      <w:r w:rsidRPr="00CD5F03">
        <w:rPr>
          <w:lang w:val="en-US"/>
        </w:rPr>
        <w:t>Eqs</w:t>
      </w:r>
      <w:proofErr w:type="spellEnd"/>
      <w:r w:rsidRPr="00CD5F03">
        <w:rPr>
          <w:lang w:val="en-US"/>
        </w:rPr>
        <w:t>. (8.32</w:t>
      </w:r>
      <w:r w:rsidR="00A616A0">
        <w:rPr>
          <w:lang w:val="en-US"/>
        </w:rPr>
        <w:t xml:space="preserve">, </w:t>
      </w:r>
      <m:oMath>
        <m:sSub>
          <m:sSubPr>
            <m:ctrlPr>
              <w:rPr>
                <w:rFonts w:ascii="Cambria Math" w:hAnsi="Cambria Math"/>
                <w:i/>
                <w:sz w:val="16"/>
                <w:szCs w:val="16"/>
                <w:lang w:val="en-US"/>
              </w:rPr>
            </m:ctrlPr>
          </m:sSubPr>
          <m:e>
            <m:acc>
              <m:accPr>
                <m:chr m:val="̅"/>
                <m:ctrlPr>
                  <w:rPr>
                    <w:rFonts w:ascii="Cambria Math" w:hAnsi="Cambria Math"/>
                    <w:i/>
                    <w:sz w:val="16"/>
                    <w:szCs w:val="16"/>
                    <w:lang w:val="en-US"/>
                  </w:rPr>
                </m:ctrlPr>
              </m:accPr>
              <m:e>
                <m:r>
                  <w:rPr>
                    <w:rFonts w:ascii="Cambria Math" w:hAnsi="Cambria Math"/>
                    <w:sz w:val="16"/>
                    <w:szCs w:val="16"/>
                    <w:lang w:val="en-US"/>
                  </w:rPr>
                  <m:t>T</m:t>
                </m:r>
              </m:e>
            </m:acc>
          </m:e>
          <m:sub>
            <m:r>
              <w:rPr>
                <w:rFonts w:ascii="Cambria Math" w:hAnsi="Cambria Math"/>
                <w:sz w:val="16"/>
                <w:szCs w:val="16"/>
                <w:lang w:val="en-US"/>
              </w:rPr>
              <m:t>fe</m:t>
            </m:r>
          </m:sub>
        </m:sSub>
        <m:r>
          <w:rPr>
            <w:rFonts w:ascii="Cambria Math" w:hAnsi="Cambria Math"/>
            <w:sz w:val="16"/>
            <w:szCs w:val="16"/>
            <w:lang w:val="en-US"/>
          </w:rPr>
          <m:t>=</m:t>
        </m:r>
        <m:sSub>
          <m:sSubPr>
            <m:ctrlPr>
              <w:rPr>
                <w:rFonts w:ascii="Cambria Math" w:hAnsi="Cambria Math"/>
                <w:i/>
                <w:sz w:val="16"/>
                <w:szCs w:val="16"/>
                <w:lang w:val="en-US"/>
              </w:rPr>
            </m:ctrlPr>
          </m:sSubPr>
          <m:e>
            <m:r>
              <w:rPr>
                <w:rFonts w:ascii="Cambria Math" w:hAnsi="Cambria Math"/>
                <w:sz w:val="16"/>
                <w:szCs w:val="16"/>
                <w:lang w:val="en-US"/>
              </w:rPr>
              <m:t>R</m:t>
            </m:r>
          </m:e>
          <m:sub>
            <m:r>
              <w:rPr>
                <w:rFonts w:ascii="Cambria Math" w:hAnsi="Cambria Math"/>
                <w:sz w:val="16"/>
                <w:szCs w:val="16"/>
                <w:lang w:val="en-US"/>
              </w:rPr>
              <m:t>f</m:t>
            </m:r>
          </m:sub>
        </m:sSub>
        <m:r>
          <w:rPr>
            <w:rFonts w:ascii="Cambria Math" w:hAnsi="Cambria Math"/>
            <w:sz w:val="16"/>
            <w:szCs w:val="16"/>
            <w:lang w:val="en-US"/>
          </w:rPr>
          <m:t>P</m:t>
        </m:r>
        <m:r>
          <w:rPr>
            <w:rFonts w:ascii="Cambria Math" w:hAnsi="Cambria Math"/>
            <w:sz w:val="16"/>
            <w:szCs w:val="16"/>
            <w:lang w:val="en-US"/>
          </w:rPr>
          <m:t>+</m:t>
        </m:r>
        <m:sSub>
          <m:sSubPr>
            <m:ctrlPr>
              <w:rPr>
                <w:rFonts w:ascii="Cambria Math" w:hAnsi="Cambria Math"/>
                <w:i/>
                <w:sz w:val="16"/>
                <w:szCs w:val="16"/>
                <w:lang w:val="en-US"/>
              </w:rPr>
            </m:ctrlPr>
          </m:sSubPr>
          <m:e>
            <m:acc>
              <m:accPr>
                <m:chr m:val="̅"/>
                <m:ctrlPr>
                  <w:rPr>
                    <w:rFonts w:ascii="Cambria Math" w:hAnsi="Cambria Math"/>
                    <w:i/>
                    <w:sz w:val="16"/>
                    <w:szCs w:val="16"/>
                    <w:lang w:val="en-US"/>
                  </w:rPr>
                </m:ctrlPr>
              </m:accPr>
              <m:e>
                <m:r>
                  <w:rPr>
                    <w:rFonts w:ascii="Cambria Math" w:hAnsi="Cambria Math"/>
                    <w:sz w:val="16"/>
                    <w:szCs w:val="16"/>
                    <w:lang w:val="en-US"/>
                  </w:rPr>
                  <m:t>T</m:t>
                </m:r>
              </m:e>
            </m:acc>
          </m:e>
          <m:sub>
            <m:r>
              <w:rPr>
                <w:rFonts w:ascii="Cambria Math" w:hAnsi="Cambria Math"/>
                <w:sz w:val="16"/>
                <w:szCs w:val="16"/>
                <w:lang w:val="en-US"/>
              </w:rPr>
              <m:t>c</m:t>
            </m:r>
          </m:sub>
        </m:sSub>
      </m:oMath>
      <w:r w:rsidRPr="00CD5F03">
        <w:rPr>
          <w:lang w:val="en-US"/>
        </w:rPr>
        <w:t>) and (8.40</w:t>
      </w:r>
      <w:r w:rsidR="00A616A0">
        <w:rPr>
          <w:lang w:val="en-US"/>
        </w:rPr>
        <w:t xml:space="preserve">, </w:t>
      </w:r>
      <m:oMath>
        <m:sSub>
          <m:sSubPr>
            <m:ctrlPr>
              <w:rPr>
                <w:rFonts w:ascii="Cambria Math" w:hAnsi="Cambria Math"/>
                <w:i/>
                <w:sz w:val="16"/>
                <w:szCs w:val="16"/>
                <w:lang w:val="en-US"/>
              </w:rPr>
            </m:ctrlPr>
          </m:sSubPr>
          <m:e>
            <m:acc>
              <m:accPr>
                <m:chr m:val="̅"/>
                <m:ctrlPr>
                  <w:rPr>
                    <w:rFonts w:ascii="Cambria Math" w:hAnsi="Cambria Math"/>
                    <w:i/>
                    <w:sz w:val="16"/>
                    <w:szCs w:val="16"/>
                    <w:lang w:val="en-US"/>
                  </w:rPr>
                </m:ctrlPr>
              </m:accPr>
              <m:e>
                <m:r>
                  <w:rPr>
                    <w:rFonts w:ascii="Cambria Math" w:hAnsi="Cambria Math"/>
                    <w:sz w:val="16"/>
                    <w:szCs w:val="16"/>
                    <w:lang w:val="en-US"/>
                  </w:rPr>
                  <m:t>T</m:t>
                </m:r>
              </m:e>
            </m:acc>
          </m:e>
          <m:sub>
            <m:r>
              <w:rPr>
                <w:rFonts w:ascii="Cambria Math" w:hAnsi="Cambria Math"/>
                <w:sz w:val="16"/>
                <w:szCs w:val="16"/>
                <w:lang w:val="en-US"/>
              </w:rPr>
              <m:t>c</m:t>
            </m:r>
          </m:sub>
        </m:sSub>
        <m:r>
          <w:rPr>
            <w:rFonts w:ascii="Cambria Math" w:hAnsi="Cambria Math"/>
            <w:sz w:val="16"/>
            <w:szCs w:val="16"/>
            <w:lang w:val="en-US"/>
          </w:rPr>
          <m:t>=P</m:t>
        </m:r>
        <m:r>
          <m:rPr>
            <m:lit/>
          </m:rPr>
          <w:rPr>
            <w:rFonts w:ascii="Cambria Math" w:hAnsi="Cambria Math"/>
            <w:sz w:val="16"/>
            <w:szCs w:val="16"/>
            <w:lang w:val="en-US"/>
          </w:rPr>
          <m:t>/</m:t>
        </m:r>
        <m:r>
          <w:rPr>
            <w:rFonts w:ascii="Cambria Math" w:hAnsi="Cambria Math"/>
            <w:sz w:val="16"/>
            <w:szCs w:val="16"/>
            <w:lang w:val="en-US"/>
          </w:rPr>
          <m:t>2W</m:t>
        </m:r>
        <m:sSub>
          <m:sSubPr>
            <m:ctrlPr>
              <w:rPr>
                <w:rFonts w:ascii="Cambria Math" w:hAnsi="Cambria Math"/>
                <w:i/>
                <w:sz w:val="16"/>
                <w:szCs w:val="16"/>
                <w:lang w:val="en-US"/>
              </w:rPr>
            </m:ctrlPr>
          </m:sSubPr>
          <m:e>
            <m:r>
              <w:rPr>
                <w:rFonts w:ascii="Cambria Math" w:hAnsi="Cambria Math"/>
                <w:sz w:val="16"/>
                <w:szCs w:val="16"/>
                <w:lang w:val="en-US"/>
              </w:rPr>
              <m:t>c</m:t>
            </m:r>
          </m:e>
          <m:sub>
            <m:r>
              <w:rPr>
                <w:rFonts w:ascii="Cambria Math" w:hAnsi="Cambria Math"/>
                <w:sz w:val="16"/>
                <w:szCs w:val="16"/>
                <w:lang w:val="en-US"/>
              </w:rPr>
              <m:t>p</m:t>
            </m:r>
          </m:sub>
        </m:sSub>
        <m:r>
          <w:rPr>
            <w:rFonts w:ascii="Cambria Math" w:hAnsi="Cambria Math"/>
            <w:sz w:val="16"/>
            <w:szCs w:val="16"/>
            <w:lang w:val="en-US"/>
          </w:rPr>
          <m:t>+</m:t>
        </m:r>
        <m:sSub>
          <m:sSubPr>
            <m:ctrlPr>
              <w:rPr>
                <w:rFonts w:ascii="Cambria Math" w:hAnsi="Cambria Math"/>
                <w:i/>
                <w:sz w:val="16"/>
                <w:szCs w:val="16"/>
                <w:lang w:val="en-US"/>
              </w:rPr>
            </m:ctrlPr>
          </m:sSubPr>
          <m:e>
            <m:r>
              <w:rPr>
                <w:rFonts w:ascii="Cambria Math" w:hAnsi="Cambria Math"/>
                <w:sz w:val="16"/>
                <w:szCs w:val="16"/>
                <w:lang w:val="en-US"/>
              </w:rPr>
              <m:t>T</m:t>
            </m:r>
          </m:e>
          <m:sub>
            <m:r>
              <w:rPr>
                <w:rFonts w:ascii="Cambria Math" w:hAnsi="Cambria Math"/>
                <w:sz w:val="16"/>
                <w:szCs w:val="16"/>
                <w:lang w:val="en-US"/>
              </w:rPr>
              <m:t>i</m:t>
            </m:r>
          </m:sub>
        </m:sSub>
      </m:oMath>
      <w:r w:rsidRPr="00CD5F03">
        <w:rPr>
          <w:lang w:val="en-US"/>
        </w:rPr>
        <w:t xml:space="preserve">) represent, respectively, the heat flowing from the fuel to the coolant, and that being carried away by the coolant. </w:t>
      </w:r>
    </w:p>
    <w:p w14:paraId="6250176C" w14:textId="105B8327" w:rsidR="00160714" w:rsidRDefault="00160714" w:rsidP="00CD5F03">
      <w:pPr>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f→c</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sSub>
                <m:sSubPr>
                  <m:ctrlPr>
                    <w:rPr>
                      <w:rFonts w:ascii="Cambria Math" w:hAnsi="Cambria Math"/>
                      <w:i/>
                      <w:lang w:val="en-US"/>
                    </w:rPr>
                  </m:ctrlPr>
                </m:sSubPr>
                <m:e>
                  <m:r>
                    <w:rPr>
                      <w:rFonts w:ascii="Cambria Math" w:hAnsi="Cambria Math"/>
                      <w:lang w:val="en-US"/>
                    </w:rPr>
                    <m:t xml:space="preserve">↑,   </m:t>
                  </m:r>
                </m:e>
                <m:sub>
                  <m:r>
                    <w:rPr>
                      <w:rFonts w:ascii="Cambria Math" w:hAnsi="Cambria Math"/>
                      <w:lang w:val="en-US"/>
                    </w:rPr>
                    <m:t>i</m:t>
                  </m:r>
                </m:sub>
              </m:sSub>
              <m:r>
                <w:rPr>
                  <w:rFonts w:ascii="Cambria Math" w:hAnsi="Cambria Math"/>
                  <w:lang w:val="en-US"/>
                </w:rPr>
                <m:t>→c</m:t>
              </m:r>
            </m:sub>
          </m:sSub>
        </m:oMath>
      </m:oMathPara>
    </w:p>
    <w:p w14:paraId="29E4545E" w14:textId="0DD5E8C9" w:rsidR="00EC4A64" w:rsidRDefault="00CD5F03" w:rsidP="00CD5F03">
      <w:pPr>
        <w:rPr>
          <w:lang w:val="en-US"/>
        </w:rPr>
      </w:pPr>
      <w:r w:rsidRPr="00CD5F03">
        <w:rPr>
          <w:lang w:val="en-US"/>
        </w:rPr>
        <w:t>Under steady state conditions they are equal. However, if</w:t>
      </w:r>
      <w:r>
        <w:rPr>
          <w:lang w:val="en-US"/>
        </w:rPr>
        <w:t xml:space="preserve"> </w:t>
      </w:r>
      <w:r w:rsidRPr="00CD5F03">
        <w:rPr>
          <w:lang w:val="en-US"/>
        </w:rPr>
        <w:t xml:space="preserve">P in Eq. (8.32) is greater than its value in Eq. (8.40), the difference must appear as the rate at which internal energy is added to the coolant within the core. If </w:t>
      </w:r>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c</m:t>
            </m:r>
          </m:sub>
        </m:sSub>
      </m:oMath>
      <w:r w:rsidRPr="00CD5F03">
        <w:rPr>
          <w:lang w:val="en-US"/>
        </w:rPr>
        <w:t xml:space="preserve"> is the coolant mass within the core and </w:t>
      </w: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m:t>
            </m:r>
          </m:sub>
        </m:sSub>
      </m:oMath>
      <w:r w:rsidRPr="00CD5F03">
        <w:rPr>
          <w:lang w:val="en-US"/>
        </w:rPr>
        <w:t xml:space="preserve"> is its specific heat, then the rate of internal energy increase is</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291A5A" w:rsidRPr="00AC006E" w14:paraId="6A6F441A" w14:textId="77777777" w:rsidTr="00D17C7E">
        <w:tc>
          <w:tcPr>
            <w:tcW w:w="7088" w:type="dxa"/>
            <w:vAlign w:val="center"/>
          </w:tcPr>
          <w:p w14:paraId="6988EA5B" w14:textId="58708A74" w:rsidR="00291A5A" w:rsidRPr="00AC006E" w:rsidRDefault="00000000" w:rsidP="00F77EAE">
            <w:pPr>
              <w:jc w:val="center"/>
              <w:rPr>
                <w:lang w:val="en-US"/>
              </w:rPr>
            </w:pPr>
            <m:oMathPara>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c</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m:t>
                    </m:r>
                  </m:sub>
                </m:sSub>
                <m:f>
                  <m:fPr>
                    <m:ctrlPr>
                      <w:rPr>
                        <w:rFonts w:ascii="Cambria Math" w:hAnsi="Cambria Math"/>
                        <w:i/>
                        <w:lang w:val="en-US"/>
                      </w:rPr>
                    </m:ctrlPr>
                  </m:fPr>
                  <m:num>
                    <m:r>
                      <w:rPr>
                        <w:rFonts w:ascii="Cambria Math" w:hAnsi="Cambria Math"/>
                        <w:lang w:val="en-US"/>
                      </w:rPr>
                      <m:t>d</m:t>
                    </m:r>
                  </m:num>
                  <m:den>
                    <m:r>
                      <w:rPr>
                        <w:rFonts w:ascii="Cambria Math" w:hAnsi="Cambria Math"/>
                        <w:lang w:val="en-US"/>
                      </w:rPr>
                      <m:t>d</m:t>
                    </m:r>
                    <m:r>
                      <w:rPr>
                        <w:rFonts w:ascii="Cambria Math" w:hAnsi="Cambria Math"/>
                        <w:lang w:val="en-US"/>
                      </w:rPr>
                      <m:t>t</m:t>
                    </m:r>
                  </m:den>
                </m:f>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c</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f>
                  <m:fPr>
                    <m:ctrlPr>
                      <w:rPr>
                        <w:rFonts w:ascii="Cambria Math" w:hAnsi="Cambria Math"/>
                        <w:i/>
                        <w:color w:val="C00000"/>
                        <w:lang w:val="en-US"/>
                      </w:rPr>
                    </m:ctrlPr>
                  </m:fPr>
                  <m:num>
                    <m:r>
                      <w:rPr>
                        <w:rFonts w:ascii="Cambria Math" w:hAnsi="Cambria Math"/>
                        <w:color w:val="C00000"/>
                        <w:lang w:val="en-US"/>
                      </w:rPr>
                      <m:t>1</m:t>
                    </m:r>
                  </m:num>
                  <m:den>
                    <m:sSub>
                      <m:sSubPr>
                        <m:ctrlPr>
                          <w:rPr>
                            <w:rFonts w:ascii="Cambria Math" w:hAnsi="Cambria Math"/>
                            <w:i/>
                            <w:color w:val="C00000"/>
                            <w:lang w:val="en-US"/>
                          </w:rPr>
                        </m:ctrlPr>
                      </m:sSubPr>
                      <m:e>
                        <m:r>
                          <w:rPr>
                            <w:rFonts w:ascii="Cambria Math" w:hAnsi="Cambria Math"/>
                            <w:color w:val="C00000"/>
                            <w:lang w:val="en-US"/>
                          </w:rPr>
                          <m:t>R</m:t>
                        </m:r>
                      </m:e>
                      <m:sub>
                        <m:r>
                          <w:rPr>
                            <w:rFonts w:ascii="Cambria Math" w:hAnsi="Cambria Math"/>
                            <w:color w:val="C00000"/>
                            <w:lang w:val="en-US"/>
                          </w:rPr>
                          <m:t>f</m:t>
                        </m:r>
                      </m:sub>
                    </m:sSub>
                  </m:den>
                </m:f>
                <m:d>
                  <m:dPr>
                    <m:begChr m:val="["/>
                    <m:endChr m:val="]"/>
                    <m:ctrlPr>
                      <w:rPr>
                        <w:rFonts w:ascii="Cambria Math" w:hAnsi="Cambria Math"/>
                        <w:i/>
                        <w:color w:val="C00000"/>
                        <w:lang w:val="en-US"/>
                      </w:rPr>
                    </m:ctrlPr>
                  </m:dPr>
                  <m:e>
                    <m:sSub>
                      <m:sSubPr>
                        <m:ctrlPr>
                          <w:rPr>
                            <w:rFonts w:ascii="Cambria Math" w:hAnsi="Cambria Math"/>
                            <w:i/>
                            <w:color w:val="C00000"/>
                            <w:lang w:val="en-US"/>
                          </w:rPr>
                        </m:ctrlPr>
                      </m:sSubPr>
                      <m:e>
                        <m:acc>
                          <m:accPr>
                            <m:chr m:val="̅"/>
                            <m:ctrlPr>
                              <w:rPr>
                                <w:rFonts w:ascii="Cambria Math" w:hAnsi="Cambria Math"/>
                                <w:i/>
                                <w:color w:val="C00000"/>
                                <w:lang w:val="en-US"/>
                              </w:rPr>
                            </m:ctrlPr>
                          </m:accPr>
                          <m:e>
                            <m:r>
                              <w:rPr>
                                <w:rFonts w:ascii="Cambria Math" w:hAnsi="Cambria Math"/>
                                <w:color w:val="C00000"/>
                                <w:lang w:val="en-US"/>
                              </w:rPr>
                              <m:t>T</m:t>
                            </m:r>
                          </m:e>
                        </m:acc>
                      </m:e>
                      <m:sub>
                        <m:r>
                          <w:rPr>
                            <w:rFonts w:ascii="Cambria Math" w:hAnsi="Cambria Math"/>
                            <w:color w:val="C00000"/>
                            <w:lang w:val="en-US"/>
                          </w:rPr>
                          <m:t>f</m:t>
                        </m:r>
                      </m:sub>
                    </m:sSub>
                    <m:d>
                      <m:dPr>
                        <m:ctrlPr>
                          <w:rPr>
                            <w:rFonts w:ascii="Cambria Math" w:hAnsi="Cambria Math"/>
                            <w:i/>
                            <w:color w:val="C00000"/>
                            <w:lang w:val="en-US"/>
                          </w:rPr>
                        </m:ctrlPr>
                      </m:dPr>
                      <m:e>
                        <m:r>
                          <w:rPr>
                            <w:rFonts w:ascii="Cambria Math" w:hAnsi="Cambria Math"/>
                            <w:color w:val="C00000"/>
                            <w:lang w:val="en-US"/>
                          </w:rPr>
                          <m:t>t</m:t>
                        </m:r>
                      </m:e>
                    </m:d>
                    <m:r>
                      <w:rPr>
                        <w:rFonts w:ascii="Cambria Math" w:hAnsi="Cambria Math"/>
                        <w:color w:val="C00000"/>
                        <w:lang w:val="en-US"/>
                      </w:rPr>
                      <m:t>-</m:t>
                    </m:r>
                    <m:sSub>
                      <m:sSubPr>
                        <m:ctrlPr>
                          <w:rPr>
                            <w:rFonts w:ascii="Cambria Math" w:hAnsi="Cambria Math"/>
                            <w:i/>
                            <w:color w:val="C00000"/>
                            <w:lang w:val="en-US"/>
                          </w:rPr>
                        </m:ctrlPr>
                      </m:sSubPr>
                      <m:e>
                        <m:acc>
                          <m:accPr>
                            <m:chr m:val="̅"/>
                            <m:ctrlPr>
                              <w:rPr>
                                <w:rFonts w:ascii="Cambria Math" w:hAnsi="Cambria Math"/>
                                <w:i/>
                                <w:color w:val="C00000"/>
                                <w:lang w:val="en-US"/>
                              </w:rPr>
                            </m:ctrlPr>
                          </m:accPr>
                          <m:e>
                            <m:r>
                              <w:rPr>
                                <w:rFonts w:ascii="Cambria Math" w:hAnsi="Cambria Math"/>
                                <w:color w:val="C00000"/>
                                <w:lang w:val="en-US"/>
                              </w:rPr>
                              <m:t>T</m:t>
                            </m:r>
                          </m:e>
                        </m:acc>
                      </m:e>
                      <m:sub>
                        <m:r>
                          <w:rPr>
                            <w:rFonts w:ascii="Cambria Math" w:hAnsi="Cambria Math"/>
                            <w:color w:val="C00000"/>
                            <w:lang w:val="en-US"/>
                          </w:rPr>
                          <m:t>c</m:t>
                        </m:r>
                      </m:sub>
                    </m:sSub>
                    <m:d>
                      <m:dPr>
                        <m:ctrlPr>
                          <w:rPr>
                            <w:rFonts w:ascii="Cambria Math" w:hAnsi="Cambria Math"/>
                            <w:i/>
                            <w:color w:val="C00000"/>
                            <w:lang w:val="en-US"/>
                          </w:rPr>
                        </m:ctrlPr>
                      </m:dPr>
                      <m:e>
                        <m:r>
                          <w:rPr>
                            <w:rFonts w:ascii="Cambria Math" w:hAnsi="Cambria Math"/>
                            <w:color w:val="C00000"/>
                            <w:lang w:val="en-US"/>
                          </w:rPr>
                          <m:t>t</m:t>
                        </m:r>
                      </m:e>
                    </m:d>
                  </m:e>
                </m:d>
                <m:r>
                  <w:rPr>
                    <w:rFonts w:ascii="Cambria Math" w:hAnsi="Cambria Math"/>
                    <w:lang w:val="en-US"/>
                  </w:rPr>
                  <m:t>-</m:t>
                </m:r>
                <m:r>
                  <w:rPr>
                    <w:rFonts w:ascii="Cambria Math" w:hAnsi="Cambria Math"/>
                    <w:color w:val="0070C0"/>
                    <w:lang w:val="en-US"/>
                  </w:rPr>
                  <m:t>2</m:t>
                </m:r>
                <m:r>
                  <w:rPr>
                    <w:rFonts w:ascii="Cambria Math" w:hAnsi="Cambria Math"/>
                    <w:color w:val="0070C0"/>
                    <w:lang w:val="en-US"/>
                  </w:rPr>
                  <m:t>W</m:t>
                </m:r>
                <m:sSub>
                  <m:sSubPr>
                    <m:ctrlPr>
                      <w:rPr>
                        <w:rFonts w:ascii="Cambria Math" w:hAnsi="Cambria Math"/>
                        <w:i/>
                        <w:color w:val="0070C0"/>
                        <w:lang w:val="en-US"/>
                      </w:rPr>
                    </m:ctrlPr>
                  </m:sSubPr>
                  <m:e>
                    <m:r>
                      <w:rPr>
                        <w:rFonts w:ascii="Cambria Math" w:hAnsi="Cambria Math"/>
                        <w:color w:val="0070C0"/>
                        <w:lang w:val="en-US"/>
                      </w:rPr>
                      <m:t>c</m:t>
                    </m:r>
                  </m:e>
                  <m:sub>
                    <m:r>
                      <w:rPr>
                        <w:rFonts w:ascii="Cambria Math" w:hAnsi="Cambria Math"/>
                        <w:color w:val="0070C0"/>
                        <w:lang w:val="en-US"/>
                      </w:rPr>
                      <m:t>p</m:t>
                    </m:r>
                  </m:sub>
                </m:sSub>
                <m:r>
                  <w:rPr>
                    <w:rFonts w:ascii="Cambria Math" w:hAnsi="Cambria Math"/>
                    <w:color w:val="0070C0"/>
                    <w:lang w:val="en-US"/>
                  </w:rPr>
                  <m:t>[</m:t>
                </m:r>
                <m:sSub>
                  <m:sSubPr>
                    <m:ctrlPr>
                      <w:rPr>
                        <w:rFonts w:ascii="Cambria Math" w:hAnsi="Cambria Math"/>
                        <w:i/>
                        <w:color w:val="0070C0"/>
                        <w:lang w:val="en-US"/>
                      </w:rPr>
                    </m:ctrlPr>
                  </m:sSubPr>
                  <m:e>
                    <m:acc>
                      <m:accPr>
                        <m:chr m:val="̅"/>
                        <m:ctrlPr>
                          <w:rPr>
                            <w:rFonts w:ascii="Cambria Math" w:hAnsi="Cambria Math"/>
                            <w:i/>
                            <w:color w:val="0070C0"/>
                            <w:lang w:val="en-US"/>
                          </w:rPr>
                        </m:ctrlPr>
                      </m:accPr>
                      <m:e>
                        <m:r>
                          <w:rPr>
                            <w:rFonts w:ascii="Cambria Math" w:hAnsi="Cambria Math"/>
                            <w:color w:val="0070C0"/>
                            <w:lang w:val="en-US"/>
                          </w:rPr>
                          <m:t>T</m:t>
                        </m:r>
                      </m:e>
                    </m:acc>
                  </m:e>
                  <m:sub>
                    <m:r>
                      <w:rPr>
                        <w:rFonts w:ascii="Cambria Math" w:hAnsi="Cambria Math"/>
                        <w:color w:val="0070C0"/>
                        <w:lang w:val="en-US"/>
                      </w:rPr>
                      <m:t>c</m:t>
                    </m:r>
                  </m:sub>
                </m:sSub>
                <m:d>
                  <m:dPr>
                    <m:ctrlPr>
                      <w:rPr>
                        <w:rFonts w:ascii="Cambria Math" w:hAnsi="Cambria Math"/>
                        <w:i/>
                        <w:color w:val="0070C0"/>
                        <w:lang w:val="en-US"/>
                      </w:rPr>
                    </m:ctrlPr>
                  </m:dPr>
                  <m:e>
                    <m:r>
                      <w:rPr>
                        <w:rFonts w:ascii="Cambria Math" w:hAnsi="Cambria Math"/>
                        <w:color w:val="0070C0"/>
                        <w:lang w:val="en-US"/>
                      </w:rPr>
                      <m:t>t</m:t>
                    </m:r>
                  </m:e>
                </m:d>
                <m:r>
                  <w:rPr>
                    <w:rFonts w:ascii="Cambria Math" w:hAnsi="Cambria Math"/>
                    <w:color w:val="0070C0"/>
                    <w:lang w:val="en-US"/>
                  </w:rPr>
                  <m:t>-</m:t>
                </m:r>
                <m:sSub>
                  <m:sSubPr>
                    <m:ctrlPr>
                      <w:rPr>
                        <w:rFonts w:ascii="Cambria Math" w:hAnsi="Cambria Math"/>
                        <w:i/>
                        <w:color w:val="0070C0"/>
                        <w:lang w:val="en-US"/>
                      </w:rPr>
                    </m:ctrlPr>
                  </m:sSubPr>
                  <m:e>
                    <m:r>
                      <w:rPr>
                        <w:rFonts w:ascii="Cambria Math" w:hAnsi="Cambria Math"/>
                        <w:color w:val="0070C0"/>
                        <w:lang w:val="en-US"/>
                      </w:rPr>
                      <m:t>T</m:t>
                    </m:r>
                  </m:e>
                  <m:sub>
                    <m:r>
                      <w:rPr>
                        <w:rFonts w:ascii="Cambria Math" w:hAnsi="Cambria Math"/>
                        <w:color w:val="0070C0"/>
                        <w:lang w:val="en-US"/>
                      </w:rPr>
                      <m:t>i</m:t>
                    </m:r>
                  </m:sub>
                </m:sSub>
                <m:r>
                  <w:rPr>
                    <w:rFonts w:ascii="Cambria Math" w:hAnsi="Cambria Math"/>
                    <w:color w:val="0070C0"/>
                    <w:lang w:val="en-US"/>
                  </w:rPr>
                  <m:t>]</m:t>
                </m:r>
              </m:oMath>
            </m:oMathPara>
          </w:p>
        </w:tc>
        <w:tc>
          <w:tcPr>
            <w:tcW w:w="1530" w:type="dxa"/>
            <w:vAlign w:val="center"/>
          </w:tcPr>
          <w:p w14:paraId="44938557" w14:textId="4303BFF2" w:rsidR="00291A5A" w:rsidRPr="00AC006E" w:rsidRDefault="00291A5A"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fldSimple w:instr=" SEQ Equation \* ARABIC \s 1 ">
              <w:r w:rsidR="00173014">
                <w:rPr>
                  <w:noProof/>
                </w:rPr>
                <w:t>57</w:t>
              </w:r>
            </w:fldSimple>
            <w:r w:rsidRPr="00AC006E">
              <w:rPr>
                <w:lang w:val="en-US"/>
              </w:rPr>
              <w:t xml:space="preserve"> </w:t>
            </w:r>
          </w:p>
        </w:tc>
      </w:tr>
    </w:tbl>
    <w:p w14:paraId="7BE1E953" w14:textId="4FF4485D" w:rsidR="00291A5A" w:rsidRDefault="00291A5A" w:rsidP="00EC4A64">
      <w:pPr>
        <w:rPr>
          <w:lang w:val="en-US"/>
        </w:rPr>
      </w:pPr>
      <w:r>
        <w:rPr>
          <w:lang w:val="en-US"/>
        </w:rPr>
        <w:t xml:space="preserve"> </w:t>
      </w:r>
    </w:p>
    <w:p w14:paraId="0117D837" w14:textId="466E7294" w:rsidR="00EC4A64" w:rsidRDefault="00CD5F03" w:rsidP="00CD5F03">
      <w:pPr>
        <w:rPr>
          <w:lang w:val="en-US"/>
        </w:rPr>
      </w:pPr>
      <w:r w:rsidRPr="00CD5F03">
        <w:rPr>
          <w:lang w:val="en-US"/>
        </w:rPr>
        <w:t>We may rewrite this equation in terms of two additional time constants</w:t>
      </w:r>
    </w:p>
    <w:p w14:paraId="162E67CB" w14:textId="77777777" w:rsidR="00CD5F03" w:rsidRDefault="00CD5F03" w:rsidP="00CD5F03">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291A5A" w:rsidRPr="00AC006E" w14:paraId="53EAEC56" w14:textId="77777777" w:rsidTr="00D17C7E">
        <w:tc>
          <w:tcPr>
            <w:tcW w:w="7088" w:type="dxa"/>
            <w:vAlign w:val="center"/>
          </w:tcPr>
          <w:p w14:paraId="69054376" w14:textId="70A69B67" w:rsidR="00291A5A" w:rsidRPr="00AC006E" w:rsidRDefault="00000000" w:rsidP="00F77EAE">
            <w:pPr>
              <w:jc w:val="center"/>
              <w:rPr>
                <w:lang w:val="en-US"/>
              </w:rPr>
            </w:pPr>
            <m:oMathPara>
              <m:oMath>
                <m:f>
                  <m:fPr>
                    <m:ctrlPr>
                      <w:rPr>
                        <w:rFonts w:ascii="Cambria Math" w:hAnsi="Cambria Math"/>
                        <w:i/>
                        <w:lang w:val="en-US"/>
                      </w:rPr>
                    </m:ctrlPr>
                  </m:fPr>
                  <m:num>
                    <m:r>
                      <w:rPr>
                        <w:rFonts w:ascii="Cambria Math" w:hAnsi="Cambria Math"/>
                        <w:lang w:val="en-US"/>
                      </w:rPr>
                      <m:t>d</m:t>
                    </m:r>
                  </m:num>
                  <m:den>
                    <m:r>
                      <w:rPr>
                        <w:rFonts w:ascii="Cambria Math" w:hAnsi="Cambria Math"/>
                        <w:lang w:val="en-US"/>
                      </w:rPr>
                      <m:t>d</m:t>
                    </m:r>
                    <m:r>
                      <w:rPr>
                        <w:rFonts w:ascii="Cambria Math" w:hAnsi="Cambria Math"/>
                        <w:lang w:val="en-US"/>
                      </w:rPr>
                      <m:t>t</m:t>
                    </m:r>
                  </m:den>
                </m:f>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c</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f>
                  <m:fPr>
                    <m:ctrlPr>
                      <w:rPr>
                        <w:rFonts w:ascii="Cambria Math" w:hAnsi="Cambria Math"/>
                        <w:i/>
                        <w:color w:val="C00000"/>
                        <w:lang w:val="en-US"/>
                      </w:rPr>
                    </m:ctrlPr>
                  </m:fPr>
                  <m:num>
                    <m:r>
                      <w:rPr>
                        <w:rFonts w:ascii="Cambria Math" w:hAnsi="Cambria Math"/>
                        <w:color w:val="C00000"/>
                        <w:lang w:val="en-US"/>
                      </w:rPr>
                      <m:t>1</m:t>
                    </m:r>
                  </m:num>
                  <m:den>
                    <m:r>
                      <w:rPr>
                        <w:rFonts w:ascii="Cambria Math" w:hAnsi="Cambria Math"/>
                        <w:color w:val="C00000"/>
                        <w:lang w:val="en-US"/>
                      </w:rPr>
                      <m:t>τ</m:t>
                    </m:r>
                    <m:r>
                      <w:rPr>
                        <w:rFonts w:ascii="Cambria Math" w:hAnsi="Cambria Math"/>
                        <w:color w:val="C00000"/>
                        <w:lang w:val="en-US"/>
                      </w:rPr>
                      <m:t>'</m:t>
                    </m:r>
                  </m:den>
                </m:f>
                <m:d>
                  <m:dPr>
                    <m:begChr m:val="["/>
                    <m:endChr m:val="]"/>
                    <m:ctrlPr>
                      <w:rPr>
                        <w:rFonts w:ascii="Cambria Math" w:hAnsi="Cambria Math"/>
                        <w:i/>
                        <w:lang w:val="en-US"/>
                      </w:rPr>
                    </m:ctrlPr>
                  </m:dPr>
                  <m:e>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c</m:t>
                        </m:r>
                      </m:sub>
                    </m:sSub>
                    <m:d>
                      <m:dPr>
                        <m:ctrlPr>
                          <w:rPr>
                            <w:rFonts w:ascii="Cambria Math" w:hAnsi="Cambria Math"/>
                            <w:i/>
                            <w:lang w:val="en-US"/>
                          </w:rPr>
                        </m:ctrlPr>
                      </m:dPr>
                      <m:e>
                        <m:r>
                          <w:rPr>
                            <w:rFonts w:ascii="Cambria Math" w:hAnsi="Cambria Math"/>
                            <w:lang w:val="en-US"/>
                          </w:rPr>
                          <m:t>t</m:t>
                        </m:r>
                      </m:e>
                    </m:d>
                  </m:e>
                </m:d>
                <m:r>
                  <w:rPr>
                    <w:rFonts w:ascii="Cambria Math" w:hAnsi="Cambria Math"/>
                    <w:lang w:val="en-US"/>
                  </w:rPr>
                  <m:t>-</m:t>
                </m:r>
                <m:f>
                  <m:fPr>
                    <m:ctrlPr>
                      <w:rPr>
                        <w:rFonts w:ascii="Cambria Math" w:hAnsi="Cambria Math"/>
                        <w:i/>
                        <w:color w:val="0070C0"/>
                        <w:lang w:val="en-US"/>
                      </w:rPr>
                    </m:ctrlPr>
                  </m:fPr>
                  <m:num>
                    <m:r>
                      <w:rPr>
                        <w:rFonts w:ascii="Cambria Math" w:hAnsi="Cambria Math"/>
                        <w:color w:val="0070C0"/>
                        <w:lang w:val="en-US"/>
                      </w:rPr>
                      <m:t>1</m:t>
                    </m:r>
                  </m:num>
                  <m:den>
                    <m:r>
                      <w:rPr>
                        <w:rFonts w:ascii="Cambria Math" w:hAnsi="Cambria Math"/>
                        <w:color w:val="0070C0"/>
                        <w:lang w:val="en-US"/>
                      </w:rPr>
                      <m:t>τ</m:t>
                    </m:r>
                    <m:r>
                      <w:rPr>
                        <w:rFonts w:ascii="Cambria Math" w:hAnsi="Cambria Math"/>
                        <w:color w:val="0070C0"/>
                        <w:lang w:val="en-US"/>
                      </w:rPr>
                      <m:t>"</m:t>
                    </m:r>
                  </m:den>
                </m:f>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c</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i</m:t>
                    </m:r>
                  </m:sub>
                </m:sSub>
                <m:r>
                  <w:rPr>
                    <w:rFonts w:ascii="Cambria Math" w:hAnsi="Cambria Math"/>
                    <w:lang w:val="en-US"/>
                  </w:rPr>
                  <m:t>]</m:t>
                </m:r>
              </m:oMath>
            </m:oMathPara>
          </w:p>
        </w:tc>
        <w:tc>
          <w:tcPr>
            <w:tcW w:w="1530" w:type="dxa"/>
            <w:vAlign w:val="center"/>
          </w:tcPr>
          <w:p w14:paraId="09F9EC4D" w14:textId="032800B0" w:rsidR="00291A5A" w:rsidRPr="00AC006E" w:rsidRDefault="00291A5A"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fldSimple w:instr=" SEQ Equation \* ARABIC \s 1 ">
              <w:r w:rsidR="00173014">
                <w:rPr>
                  <w:noProof/>
                </w:rPr>
                <w:t>58</w:t>
              </w:r>
            </w:fldSimple>
            <w:r w:rsidRPr="00AC006E">
              <w:rPr>
                <w:lang w:val="en-US"/>
              </w:rPr>
              <w:t xml:space="preserve"> </w:t>
            </w:r>
          </w:p>
        </w:tc>
      </w:tr>
    </w:tbl>
    <w:p w14:paraId="046EF074" w14:textId="65C7FEE5" w:rsidR="00EC4A64" w:rsidRDefault="00291A5A" w:rsidP="00CD5F03">
      <w:pPr>
        <w:rPr>
          <w:lang w:val="en-US"/>
        </w:rPr>
      </w:pPr>
      <w:r>
        <w:rPr>
          <w:lang w:val="en-US"/>
        </w:rPr>
        <w:t xml:space="preserve"> </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695D71" w:rsidRPr="00AC006E" w14:paraId="7D5391B2" w14:textId="77777777" w:rsidTr="00D17C7E">
        <w:tc>
          <w:tcPr>
            <w:tcW w:w="7088" w:type="dxa"/>
            <w:vAlign w:val="center"/>
          </w:tcPr>
          <w:p w14:paraId="71227A0F" w14:textId="4ABBB2E0" w:rsidR="00695D71" w:rsidRPr="00AC006E" w:rsidRDefault="00000000" w:rsidP="00F77EAE">
            <w:pPr>
              <w:jc w:val="center"/>
              <w:rPr>
                <w:lang w:val="en-US"/>
              </w:rPr>
            </w:pPr>
            <m:oMathPara>
              <m:oMath>
                <m:sSup>
                  <m:sSupPr>
                    <m:ctrlPr>
                      <w:rPr>
                        <w:rFonts w:ascii="Cambria Math" w:hAnsi="Cambria Math"/>
                        <w:i/>
                        <w:lang w:val="en-US"/>
                      </w:rPr>
                    </m:ctrlPr>
                  </m:sSupPr>
                  <m:e>
                    <m:r>
                      <w:rPr>
                        <w:rFonts w:ascii="Cambria Math" w:hAnsi="Cambria Math"/>
                        <w:lang w:val="en-US"/>
                      </w:rPr>
                      <m:t>τ</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c</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m:t>
                        </m:r>
                      </m:sub>
                    </m:sSub>
                  </m:num>
                  <m:den>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f</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f</m:t>
                        </m:r>
                      </m:sub>
                    </m:sSub>
                  </m:den>
                </m:f>
                <m:r>
                  <w:rPr>
                    <w:rFonts w:ascii="Cambria Math" w:hAnsi="Cambria Math"/>
                    <w:lang w:val="en-US"/>
                  </w:rPr>
                  <m:t>τ</m:t>
                </m:r>
              </m:oMath>
            </m:oMathPara>
          </w:p>
        </w:tc>
        <w:tc>
          <w:tcPr>
            <w:tcW w:w="1530" w:type="dxa"/>
            <w:vAlign w:val="center"/>
          </w:tcPr>
          <w:p w14:paraId="52B177F3" w14:textId="39CC0E41" w:rsidR="00695D71" w:rsidRPr="00AC006E" w:rsidRDefault="00695D71"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fldSimple w:instr=" SEQ Equation \* ARABIC \s 1 ">
              <w:r w:rsidR="00173014">
                <w:rPr>
                  <w:noProof/>
                </w:rPr>
                <w:t>59</w:t>
              </w:r>
            </w:fldSimple>
            <w:r w:rsidRPr="00AC006E">
              <w:rPr>
                <w:lang w:val="en-US"/>
              </w:rPr>
              <w:t xml:space="preserve"> </w:t>
            </w:r>
          </w:p>
        </w:tc>
      </w:tr>
    </w:tbl>
    <w:p w14:paraId="1C11A96D" w14:textId="39309440" w:rsidR="00EC4A64" w:rsidRDefault="00CD5F03" w:rsidP="001B7102">
      <w:pPr>
        <w:rPr>
          <w:lang w:val="en-US"/>
        </w:rPr>
      </w:pPr>
      <w:r w:rsidRPr="00DA507D">
        <w:rPr>
          <w:u w:val="single"/>
          <w:lang w:val="en-US"/>
        </w:rPr>
        <w:t xml:space="preserve">but </w:t>
      </w:r>
      <m:oMath>
        <m:sSup>
          <m:sSupPr>
            <m:ctrlPr>
              <w:rPr>
                <w:rFonts w:ascii="Cambria Math" w:hAnsi="Cambria Math"/>
                <w:i/>
                <w:u w:val="single"/>
                <w:lang w:val="en-US"/>
              </w:rPr>
            </m:ctrlPr>
          </m:sSupPr>
          <m:e>
            <m:r>
              <w:rPr>
                <w:rFonts w:ascii="Cambria Math" w:hAnsi="Cambria Math"/>
                <w:u w:val="single"/>
                <w:lang w:val="en-US"/>
              </w:rPr>
              <m:t>τ</m:t>
            </m:r>
          </m:e>
          <m:sup>
            <m:r>
              <w:rPr>
                <w:rFonts w:ascii="Cambria Math" w:hAnsi="Cambria Math"/>
                <w:u w:val="single"/>
                <w:lang w:val="en-US"/>
              </w:rPr>
              <m:t>'</m:t>
            </m:r>
          </m:sup>
        </m:sSup>
        <m:r>
          <w:rPr>
            <w:rFonts w:ascii="Cambria Math" w:hAnsi="Cambria Math"/>
            <w:u w:val="single"/>
            <w:lang w:val="en-US"/>
          </w:rPr>
          <m:t>≪τ</m:t>
        </m:r>
      </m:oMath>
      <w:r w:rsidRPr="00DA507D">
        <w:rPr>
          <w:u w:val="single"/>
          <w:lang w:val="en-US"/>
        </w:rPr>
        <w:t xml:space="preserve"> because even for liquid coolants the heat capacity of the coolant in the core typically is much less than the fuel</w:t>
      </w:r>
      <w:r w:rsidRPr="00CD5F03">
        <w:rPr>
          <w:lang w:val="en-US"/>
        </w:rPr>
        <w:t xml:space="preserve">. The remaining time constant can be expressed in terms of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c</m:t>
            </m:r>
          </m:sub>
        </m:sSub>
      </m:oMath>
      <w:r w:rsidRPr="00CD5F03">
        <w:rPr>
          <w:lang w:val="en-US"/>
        </w:rPr>
        <w:t xml:space="preserve"> , the time required for the coolant </w:t>
      </w:r>
      <w:r w:rsidRPr="00CD5F03">
        <w:rPr>
          <w:lang w:val="en-US"/>
        </w:rPr>
        <w:lastRenderedPageBreak/>
        <w:t xml:space="preserve">to pass from core inlet to outlet. Suppose that </w:t>
      </w: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flow</m:t>
            </m:r>
          </m:sub>
        </m:sSub>
      </m:oMath>
      <w:r>
        <w:rPr>
          <w:lang w:val="en-US"/>
        </w:rPr>
        <w:t xml:space="preserve"> </w:t>
      </w:r>
      <w:r w:rsidRPr="00CD5F03">
        <w:rPr>
          <w:lang w:val="en-US"/>
        </w:rPr>
        <w:t xml:space="preserve">is the flow area of the core, and </w:t>
      </w:r>
      <m:oMath>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c</m:t>
            </m:r>
          </m:sub>
        </m:sSub>
        <m:r>
          <w:rPr>
            <w:rFonts w:ascii="Cambria Math" w:hAnsi="Cambria Math"/>
            <w:lang w:val="en-US"/>
          </w:rPr>
          <m:t xml:space="preserve"> </m:t>
        </m:r>
      </m:oMath>
      <w:r w:rsidRPr="00CD5F03">
        <w:rPr>
          <w:lang w:val="en-US"/>
        </w:rPr>
        <w:t xml:space="preserve">and </w:t>
      </w: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c</m:t>
            </m:r>
          </m:sub>
        </m:sSub>
      </m:oMath>
      <w:r w:rsidRPr="00CD5F03">
        <w:rPr>
          <w:lang w:val="en-US"/>
        </w:rPr>
        <w:t xml:space="preserve"> the density and average speed of the coolant; then </w:t>
      </w:r>
      <m:oMath>
        <m:r>
          <w:rPr>
            <w:rFonts w:ascii="Cambria Math" w:hAnsi="Cambria Math"/>
            <w:lang w:val="en-US"/>
          </w:rPr>
          <m:t>W=</m:t>
        </m:r>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c</m:t>
            </m:r>
          </m:sub>
        </m:sSub>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flow</m:t>
            </m:r>
          </m:sub>
        </m:sSub>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v</m:t>
                </m:r>
              </m:e>
            </m:acc>
          </m:e>
          <m:sub>
            <m:r>
              <w:rPr>
                <w:rFonts w:ascii="Cambria Math" w:hAnsi="Cambria Math"/>
                <w:lang w:val="en-US"/>
              </w:rPr>
              <m:t>c</m:t>
            </m:r>
          </m:sub>
        </m:sSub>
      </m:oMath>
      <w:r w:rsidRPr="00CD5F03">
        <w:rPr>
          <w:lang w:val="en-US"/>
        </w:rPr>
        <w:t xml:space="preserve"> and </w:t>
      </w:r>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c</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c</m:t>
            </m:r>
          </m:sub>
        </m:sSub>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flow</m:t>
            </m:r>
          </m:sub>
        </m:sSub>
        <m:r>
          <w:rPr>
            <w:rFonts w:ascii="Cambria Math" w:hAnsi="Cambria Math"/>
            <w:lang w:val="en-US"/>
          </w:rPr>
          <m:t>H</m:t>
        </m:r>
      </m:oMath>
      <w:r w:rsidRPr="00CD5F03">
        <w:rPr>
          <w:lang w:val="en-US"/>
        </w:rPr>
        <w:t>. Thus</w:t>
      </w:r>
      <w:r w:rsidR="001B7102">
        <w:rPr>
          <w:lang w:val="en-US"/>
        </w:rPr>
        <w:t>,</w:t>
      </w:r>
      <w:r w:rsidRPr="00CD5F03">
        <w:rPr>
          <w:lang w:val="en-US"/>
        </w:rPr>
        <w:t xml:space="preserve"> we have</w:t>
      </w:r>
      <w:r w:rsidR="001B7102">
        <w:rPr>
          <w:lang w:val="en-US"/>
        </w:rPr>
        <w:t>:</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695D71" w:rsidRPr="00AC006E" w14:paraId="65E70B06" w14:textId="77777777" w:rsidTr="00D17C7E">
        <w:tc>
          <w:tcPr>
            <w:tcW w:w="7088" w:type="dxa"/>
            <w:vAlign w:val="center"/>
          </w:tcPr>
          <w:p w14:paraId="0D559722" w14:textId="42436082" w:rsidR="00695D71" w:rsidRPr="00AC006E" w:rsidRDefault="00000000" w:rsidP="00F77EAE">
            <w:pPr>
              <w:jc w:val="center"/>
              <w:rPr>
                <w:lang w:val="en-US"/>
              </w:rPr>
            </w:pPr>
            <m:oMathPara>
              <m:oMath>
                <m:sSup>
                  <m:sSupPr>
                    <m:ctrlPr>
                      <w:rPr>
                        <w:rFonts w:ascii="Cambria Math" w:hAnsi="Cambria Math"/>
                        <w:i/>
                        <w:lang w:val="en-US"/>
                      </w:rPr>
                    </m:ctrlPr>
                  </m:sSupPr>
                  <m:e>
                    <m:r>
                      <w:rPr>
                        <w:rFonts w:ascii="Cambria Math" w:hAnsi="Cambria Math"/>
                        <w:lang w:val="en-US"/>
                      </w:rPr>
                      <m:t>τ</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c</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m:t>
                        </m:r>
                      </m:sub>
                    </m:sSub>
                  </m:num>
                  <m:den>
                    <m:r>
                      <w:rPr>
                        <w:rFonts w:ascii="Cambria Math" w:hAnsi="Cambria Math"/>
                        <w:lang w:val="en-US"/>
                      </w:rPr>
                      <m:t xml:space="preserve">2 </m:t>
                    </m:r>
                    <m:r>
                      <w:rPr>
                        <w:rFonts w:ascii="Cambria Math" w:hAnsi="Cambria Math"/>
                        <w:lang w:val="en-US"/>
                      </w:rPr>
                      <m:t>W</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m:t>
                        </m:r>
                      </m:sub>
                    </m:sSub>
                  </m:den>
                </m:f>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c</m:t>
                        </m:r>
                      </m:sub>
                    </m:sSub>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flow</m:t>
                        </m:r>
                      </m:sub>
                    </m:sSub>
                    <m:r>
                      <w:rPr>
                        <w:rFonts w:ascii="Cambria Math" w:hAnsi="Cambria Math"/>
                        <w:lang w:val="en-US"/>
                      </w:rPr>
                      <m:t>H</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m:t>
                        </m:r>
                      </m:sub>
                    </m:sSub>
                  </m:num>
                  <m:den>
                    <m:sSub>
                      <m:sSubPr>
                        <m:ctrlPr>
                          <w:rPr>
                            <w:rFonts w:ascii="Cambria Math" w:hAnsi="Cambria Math"/>
                            <w:i/>
                            <w:lang w:val="en-US"/>
                          </w:rPr>
                        </m:ctrlPr>
                      </m:sSubPr>
                      <m:e>
                        <m:r>
                          <w:rPr>
                            <w:rFonts w:ascii="Cambria Math" w:hAnsi="Cambria Math"/>
                            <w:lang w:val="en-US"/>
                          </w:rPr>
                          <m:t>2</m:t>
                        </m:r>
                        <m:r>
                          <w:rPr>
                            <w:rFonts w:ascii="Cambria Math" w:hAnsi="Cambria Math"/>
                            <w:lang w:val="en-US"/>
                          </w:rPr>
                          <m:t>ρ</m:t>
                        </m:r>
                      </m:e>
                      <m:sub>
                        <m:r>
                          <w:rPr>
                            <w:rFonts w:ascii="Cambria Math" w:hAnsi="Cambria Math"/>
                            <w:lang w:val="en-US"/>
                          </w:rPr>
                          <m:t>c</m:t>
                        </m:r>
                      </m:sub>
                    </m:sSub>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flow</m:t>
                        </m:r>
                      </m:sub>
                    </m:sSub>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v</m:t>
                            </m:r>
                          </m:e>
                        </m:acc>
                      </m:e>
                      <m:sub>
                        <m:r>
                          <w:rPr>
                            <w:rFonts w:ascii="Cambria Math" w:hAnsi="Cambria Math"/>
                            <w:lang w:val="en-US"/>
                          </w:rPr>
                          <m:t>c</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H</m:t>
                    </m:r>
                  </m:num>
                  <m:den>
                    <m:r>
                      <w:rPr>
                        <w:rFonts w:ascii="Cambria Math" w:hAnsi="Cambria Math"/>
                        <w:lang w:val="en-US"/>
                      </w:rPr>
                      <m:t>2</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v</m:t>
                            </m:r>
                          </m:e>
                        </m:acc>
                      </m:e>
                      <m:sub>
                        <m:r>
                          <w:rPr>
                            <w:rFonts w:ascii="Cambria Math" w:hAnsi="Cambria Math"/>
                            <w:lang w:val="en-US"/>
                          </w:rPr>
                          <m:t>c</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c</m:t>
                    </m:r>
                  </m:sub>
                </m:sSub>
              </m:oMath>
            </m:oMathPara>
          </w:p>
        </w:tc>
        <w:tc>
          <w:tcPr>
            <w:tcW w:w="1530" w:type="dxa"/>
            <w:vAlign w:val="center"/>
          </w:tcPr>
          <w:p w14:paraId="2793A328" w14:textId="7D4BA260" w:rsidR="00695D71" w:rsidRPr="00AC006E" w:rsidRDefault="00695D71"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fldSimple w:instr=" SEQ Equation \* ARABIC \s 1 ">
              <w:r w:rsidR="00173014">
                <w:rPr>
                  <w:noProof/>
                </w:rPr>
                <w:t>60</w:t>
              </w:r>
            </w:fldSimple>
            <w:r w:rsidRPr="00AC006E">
              <w:rPr>
                <w:lang w:val="en-US"/>
              </w:rPr>
              <w:t xml:space="preserve"> </w:t>
            </w:r>
          </w:p>
        </w:tc>
      </w:tr>
    </w:tbl>
    <w:p w14:paraId="54B0B6DD" w14:textId="5F74A649" w:rsidR="001B7102" w:rsidRPr="001B7102" w:rsidRDefault="001B7102" w:rsidP="001B7102">
      <w:pPr>
        <w:rPr>
          <w:lang w:val="en-US"/>
        </w:rPr>
      </w:pPr>
      <w:r w:rsidRPr="001B7102">
        <w:rPr>
          <w:lang w:val="en-US"/>
        </w:rPr>
        <w:t>This time constant also tends to be substantially smaller than the fuel time constant</w:t>
      </w:r>
      <w:r w:rsidR="00CD6509">
        <w:rPr>
          <w:lang w:val="en-US"/>
        </w:rPr>
        <w:t xml:space="preserve"> (</w:t>
      </w:r>
      <m:oMath>
        <m:r>
          <w:rPr>
            <w:rFonts w:ascii="Cambria Math" w:hAnsi="Cambria Math"/>
            <w:lang w:val="en-US"/>
          </w:rPr>
          <m:t>τ"≪ τ</m:t>
        </m:r>
      </m:oMath>
      <w:r w:rsidR="00CD6509">
        <w:rPr>
          <w:lang w:val="en-US"/>
        </w:rPr>
        <w:t>)</w:t>
      </w:r>
      <w:r w:rsidRPr="001B7102">
        <w:rPr>
          <w:lang w:val="en-US"/>
        </w:rPr>
        <w:t>. Thus</w:t>
      </w:r>
      <w:r>
        <w:rPr>
          <w:lang w:val="en-US"/>
        </w:rPr>
        <w:t>,</w:t>
      </w:r>
      <w:r w:rsidRPr="001B7102">
        <w:rPr>
          <w:lang w:val="en-US"/>
        </w:rPr>
        <w:t xml:space="preserve"> the </w:t>
      </w:r>
      <w:r w:rsidRPr="00CD6509">
        <w:rPr>
          <w:u w:val="single"/>
          <w:lang w:val="en-US"/>
        </w:rPr>
        <w:t>coolant follows the fuel surface transient</w:t>
      </w:r>
      <w:r w:rsidRPr="001B7102">
        <w:rPr>
          <w:lang w:val="en-US"/>
        </w:rPr>
        <w:t xml:space="preserve"> quite rapidly such that the energy storage term on the left of Eq. (8.57) can be ignored in most cases.</w:t>
      </w:r>
    </w:p>
    <w:p w14:paraId="1A6430CD" w14:textId="77777777" w:rsidR="001B7102" w:rsidRPr="001B7102" w:rsidRDefault="001B7102" w:rsidP="001B7102">
      <w:pPr>
        <w:rPr>
          <w:lang w:val="en-US"/>
        </w:rPr>
      </w:pPr>
    </w:p>
    <w:p w14:paraId="78CC1665" w14:textId="63CA5BFF" w:rsidR="001B7102" w:rsidRDefault="001B7102" w:rsidP="00BE3C0D">
      <w:pPr>
        <w:rPr>
          <w:lang w:val="en-US"/>
        </w:rPr>
      </w:pPr>
      <w:r w:rsidRPr="001B7102">
        <w:rPr>
          <w:lang w:val="en-US"/>
        </w:rPr>
        <w:t xml:space="preserve">To the extent that the foregoing assumptions hold, we can model the coolant </w:t>
      </w:r>
      <w:r w:rsidRPr="00BE3C0D">
        <w:rPr>
          <w:color w:val="ED7D31" w:themeColor="accent2"/>
          <w:lang w:val="en-US"/>
        </w:rPr>
        <w:t xml:space="preserve">by setting the left-hand side of Eq. (8.57) </w:t>
      </w:r>
      <w:r w:rsidRPr="001B7102">
        <w:rPr>
          <w:lang w:val="en-US"/>
        </w:rPr>
        <w:t>to zero. We then have</w:t>
      </w:r>
      <w:r>
        <w:rPr>
          <w:lang w:val="en-US"/>
        </w:rPr>
        <w:t>:</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695D71" w:rsidRPr="00AC006E" w14:paraId="210974DC" w14:textId="77777777" w:rsidTr="00D17C7E">
        <w:tc>
          <w:tcPr>
            <w:tcW w:w="7088" w:type="dxa"/>
            <w:vAlign w:val="center"/>
          </w:tcPr>
          <w:p w14:paraId="45A090CF" w14:textId="5DEA3269" w:rsidR="00695D71" w:rsidRPr="00AC006E" w:rsidRDefault="00000000" w:rsidP="00F77EAE">
            <w:pPr>
              <w:jc w:val="cente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c</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1+2</m:t>
                        </m:r>
                        <m:r>
                          <w:rPr>
                            <w:rFonts w:ascii="Cambria Math" w:hAnsi="Cambria Math"/>
                            <w:lang w:val="en-US"/>
                          </w:rPr>
                          <m:t>R</m:t>
                        </m:r>
                      </m:e>
                      <m:sub>
                        <m:r>
                          <w:rPr>
                            <w:rFonts w:ascii="Cambria Math" w:hAnsi="Cambria Math"/>
                            <w:lang w:val="en-US"/>
                          </w:rPr>
                          <m:t>f</m:t>
                        </m:r>
                      </m:sub>
                    </m:sSub>
                    <m:r>
                      <w:rPr>
                        <w:rFonts w:ascii="Cambria Math" w:hAnsi="Cambria Math"/>
                        <w:lang w:val="en-US"/>
                      </w:rPr>
                      <m:t>W</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m:t>
                        </m:r>
                      </m:sub>
                    </m:sSub>
                  </m:den>
                </m:f>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2</m:t>
                        </m:r>
                        <m:r>
                          <w:rPr>
                            <w:rFonts w:ascii="Cambria Math" w:hAnsi="Cambria Math"/>
                            <w:lang w:val="en-US"/>
                          </w:rPr>
                          <m:t>R</m:t>
                        </m:r>
                      </m:e>
                      <m:sub>
                        <m:r>
                          <w:rPr>
                            <w:rFonts w:ascii="Cambria Math" w:hAnsi="Cambria Math"/>
                            <w:lang w:val="en-US"/>
                          </w:rPr>
                          <m:t>f</m:t>
                        </m:r>
                      </m:sub>
                    </m:sSub>
                    <m:r>
                      <w:rPr>
                        <w:rFonts w:ascii="Cambria Math" w:hAnsi="Cambria Math"/>
                        <w:lang w:val="en-US"/>
                      </w:rPr>
                      <m:t>W</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m:t>
                        </m:r>
                      </m:sub>
                    </m:sSub>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t</m:t>
                        </m:r>
                      </m:e>
                    </m:d>
                  </m:e>
                </m:d>
              </m:oMath>
            </m:oMathPara>
          </w:p>
        </w:tc>
        <w:tc>
          <w:tcPr>
            <w:tcW w:w="1530" w:type="dxa"/>
            <w:vAlign w:val="center"/>
          </w:tcPr>
          <w:p w14:paraId="3BE02573" w14:textId="67A59A2D" w:rsidR="00695D71" w:rsidRPr="00AC006E" w:rsidRDefault="00695D71"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fldSimple w:instr=" SEQ Equation \* ARABIC \s 1 ">
              <w:r w:rsidR="00173014">
                <w:rPr>
                  <w:noProof/>
                </w:rPr>
                <w:t>61</w:t>
              </w:r>
            </w:fldSimple>
            <w:r w:rsidRPr="00AC006E">
              <w:rPr>
                <w:lang w:val="en-US"/>
              </w:rPr>
              <w:t xml:space="preserve"> </w:t>
            </w:r>
          </w:p>
        </w:tc>
      </w:tr>
    </w:tbl>
    <w:p w14:paraId="0E6AA7AB" w14:textId="602D519B" w:rsidR="00695D71" w:rsidRDefault="00695D71" w:rsidP="00EC4A64">
      <w:pPr>
        <w:rPr>
          <w:lang w:val="en-US"/>
        </w:rPr>
      </w:pPr>
      <w:r>
        <w:rPr>
          <w:lang w:val="en-US"/>
        </w:rPr>
        <w:t xml:space="preserve"> </w:t>
      </w:r>
    </w:p>
    <w:p w14:paraId="3119F38E" w14:textId="77777777" w:rsidR="001B7102" w:rsidRDefault="001B7102" w:rsidP="00EC4A64">
      <w:pPr>
        <w:rPr>
          <w:lang w:val="en-US"/>
        </w:rPr>
      </w:pPr>
      <w:r w:rsidRPr="001B7102">
        <w:rPr>
          <w:lang w:val="en-US"/>
        </w:rPr>
        <w:t>Combining this result with Eq. (8.49) then yields</w:t>
      </w:r>
    </w:p>
    <w:p w14:paraId="247599C0" w14:textId="6474D945" w:rsidR="00EC4A64" w:rsidRDefault="00EC4A64" w:rsidP="00EC4A64">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695D71" w:rsidRPr="00AC006E" w14:paraId="56A18BB2" w14:textId="77777777" w:rsidTr="00D17C7E">
        <w:tc>
          <w:tcPr>
            <w:tcW w:w="7088" w:type="dxa"/>
            <w:vAlign w:val="center"/>
          </w:tcPr>
          <w:p w14:paraId="3376D12A" w14:textId="21EF3286" w:rsidR="00695D71" w:rsidRPr="00AC006E" w:rsidRDefault="00000000" w:rsidP="00F77EAE">
            <w:pPr>
              <w:jc w:val="center"/>
              <w:rPr>
                <w:lang w:val="en-US"/>
              </w:rPr>
            </w:pPr>
            <m:oMathPara>
              <m:oMath>
                <m:f>
                  <m:fPr>
                    <m:ctrlPr>
                      <w:rPr>
                        <w:rFonts w:ascii="Cambria Math" w:hAnsi="Cambria Math"/>
                        <w:i/>
                        <w:lang w:val="en-US"/>
                      </w:rPr>
                    </m:ctrlPr>
                  </m:fPr>
                  <m:num>
                    <m:r>
                      <w:rPr>
                        <w:rFonts w:ascii="Cambria Math" w:hAnsi="Cambria Math"/>
                        <w:lang w:val="en-US"/>
                      </w:rPr>
                      <m:t>d</m:t>
                    </m:r>
                  </m:num>
                  <m:den>
                    <m:r>
                      <w:rPr>
                        <w:rFonts w:ascii="Cambria Math" w:hAnsi="Cambria Math"/>
                        <w:lang w:val="en-US"/>
                      </w:rPr>
                      <m:t>d</m:t>
                    </m:r>
                    <m:r>
                      <w:rPr>
                        <w:rFonts w:ascii="Cambria Math" w:hAnsi="Cambria Math"/>
                        <w:lang w:val="en-US"/>
                      </w:rPr>
                      <m:t>t</m:t>
                    </m:r>
                  </m:den>
                </m:f>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t</m:t>
                    </m:r>
                  </m:e>
                </m:d>
                <m:r>
                  <m:rPr>
                    <m:aln/>
                  </m:rPr>
                  <w:rPr>
                    <w:rFonts w:ascii="Cambria Math" w:hAnsi="Cambria Math"/>
                    <w:lang w:val="en-US"/>
                  </w:rPr>
                  <m:t>=</m:t>
                </m:r>
                <m:f>
                  <m:fPr>
                    <m:ctrlPr>
                      <w:rPr>
                        <w:rFonts w:ascii="Cambria Math" w:hAnsi="Cambria Math"/>
                        <w:i/>
                        <w:color w:val="C00000"/>
                        <w:lang w:val="en-US"/>
                      </w:rPr>
                    </m:ctrlPr>
                  </m:fPr>
                  <m:num>
                    <m:r>
                      <w:rPr>
                        <w:rFonts w:ascii="Cambria Math" w:hAnsi="Cambria Math"/>
                        <w:color w:val="C00000"/>
                        <w:lang w:val="en-US"/>
                      </w:rPr>
                      <m:t>1</m:t>
                    </m:r>
                  </m:num>
                  <m:den>
                    <m:sSub>
                      <m:sSubPr>
                        <m:ctrlPr>
                          <w:rPr>
                            <w:rFonts w:ascii="Cambria Math" w:hAnsi="Cambria Math"/>
                            <w:i/>
                            <w:color w:val="C00000"/>
                            <w:lang w:val="en-US"/>
                          </w:rPr>
                        </m:ctrlPr>
                      </m:sSubPr>
                      <m:e>
                        <m:r>
                          <w:rPr>
                            <w:rFonts w:ascii="Cambria Math" w:hAnsi="Cambria Math"/>
                            <w:color w:val="C00000"/>
                            <w:lang w:val="en-US"/>
                          </w:rPr>
                          <m:t>M</m:t>
                        </m:r>
                      </m:e>
                      <m:sub>
                        <m:r>
                          <w:rPr>
                            <w:rFonts w:ascii="Cambria Math" w:hAnsi="Cambria Math"/>
                            <w:color w:val="C00000"/>
                            <w:lang w:val="en-US"/>
                          </w:rPr>
                          <m:t>f</m:t>
                        </m:r>
                      </m:sub>
                    </m:sSub>
                    <m:sSub>
                      <m:sSubPr>
                        <m:ctrlPr>
                          <w:rPr>
                            <w:rFonts w:ascii="Cambria Math" w:hAnsi="Cambria Math"/>
                            <w:i/>
                            <w:color w:val="C00000"/>
                            <w:lang w:val="en-US"/>
                          </w:rPr>
                        </m:ctrlPr>
                      </m:sSubPr>
                      <m:e>
                        <m:r>
                          <w:rPr>
                            <w:rFonts w:ascii="Cambria Math" w:hAnsi="Cambria Math"/>
                            <w:color w:val="C00000"/>
                            <w:lang w:val="en-US"/>
                          </w:rPr>
                          <m:t>c</m:t>
                        </m:r>
                      </m:e>
                      <m:sub>
                        <m:r>
                          <w:rPr>
                            <w:rFonts w:ascii="Cambria Math" w:hAnsi="Cambria Math"/>
                            <w:color w:val="C00000"/>
                            <w:lang w:val="en-US"/>
                          </w:rPr>
                          <m:t>f</m:t>
                        </m:r>
                      </m:sub>
                    </m:sSub>
                  </m:den>
                </m:f>
                <m:r>
                  <w:rPr>
                    <w:rFonts w:ascii="Cambria Math" w:hAnsi="Cambria Math"/>
                    <w:lang w:val="en-US"/>
                  </w:rPr>
                  <m:t>P</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f>
                  <m:fPr>
                    <m:ctrlPr>
                      <w:rPr>
                        <w:rFonts w:ascii="Cambria Math" w:hAnsi="Cambria Math"/>
                        <w:i/>
                        <w:color w:val="0070C0"/>
                        <w:lang w:val="en-US"/>
                      </w:rPr>
                    </m:ctrlPr>
                  </m:fPr>
                  <m:num>
                    <m:r>
                      <w:rPr>
                        <w:rFonts w:ascii="Cambria Math" w:hAnsi="Cambria Math"/>
                        <w:color w:val="0070C0"/>
                        <w:lang w:val="en-US"/>
                      </w:rPr>
                      <m:t>1</m:t>
                    </m:r>
                  </m:num>
                  <m:den>
                    <m:acc>
                      <m:accPr>
                        <m:chr m:val="̃"/>
                        <m:ctrlPr>
                          <w:rPr>
                            <w:rFonts w:ascii="Cambria Math" w:hAnsi="Cambria Math"/>
                            <w:i/>
                            <w:color w:val="0070C0"/>
                            <w:lang w:val="en-US"/>
                          </w:rPr>
                        </m:ctrlPr>
                      </m:accPr>
                      <m:e>
                        <m:r>
                          <w:rPr>
                            <w:rFonts w:ascii="Cambria Math" w:hAnsi="Cambria Math"/>
                            <w:color w:val="0070C0"/>
                            <w:lang w:val="en-US"/>
                          </w:rPr>
                          <m:t>τ</m:t>
                        </m:r>
                      </m:e>
                    </m:acc>
                  </m:den>
                </m:f>
                <m:d>
                  <m:dPr>
                    <m:begChr m:val="["/>
                    <m:endChr m:val="]"/>
                    <m:ctrlPr>
                      <w:rPr>
                        <w:rFonts w:ascii="Cambria Math" w:hAnsi="Cambria Math"/>
                        <w:i/>
                        <w:lang w:val="en-US"/>
                      </w:rPr>
                    </m:ctrlPr>
                  </m:dPr>
                  <m:e>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m:t>
                        </m:r>
                      </m:sub>
                    </m:sSub>
                  </m:e>
                </m:d>
                <m:r>
                  <w:rPr>
                    <w:rFonts w:ascii="Cambria Math" w:hAnsi="Cambria Math"/>
                    <w:lang w:val="en-US"/>
                  </w:rPr>
                  <w:br/>
                </m:r>
              </m:oMath>
              <m:oMath>
                <m:r>
                  <m:rPr>
                    <m:aln/>
                  </m:rPr>
                  <w:rPr>
                    <w:rFonts w:ascii="Cambria Math" w:hAnsi="Cambria Math"/>
                    <w:lang w:val="en-US"/>
                  </w:rPr>
                  <m:t>=</m:t>
                </m:r>
                <m:f>
                  <m:fPr>
                    <m:ctrlPr>
                      <w:rPr>
                        <w:rFonts w:ascii="Cambria Math" w:hAnsi="Cambria Math"/>
                        <w:i/>
                        <w:color w:val="C00000"/>
                        <w:lang w:val="en-US"/>
                      </w:rPr>
                    </m:ctrlPr>
                  </m:fPr>
                  <m:num>
                    <m:sSub>
                      <m:sSubPr>
                        <m:ctrlPr>
                          <w:rPr>
                            <w:rFonts w:ascii="Cambria Math" w:hAnsi="Cambria Math"/>
                            <w:i/>
                            <w:color w:val="C00000"/>
                            <w:lang w:val="en-US"/>
                          </w:rPr>
                        </m:ctrlPr>
                      </m:sSubPr>
                      <m:e>
                        <m:r>
                          <w:rPr>
                            <w:rFonts w:ascii="Cambria Math" w:hAnsi="Cambria Math"/>
                            <w:color w:val="C00000"/>
                            <w:lang w:val="en-US"/>
                          </w:rPr>
                          <m:t>R</m:t>
                        </m:r>
                      </m:e>
                      <m:sub>
                        <m:r>
                          <w:rPr>
                            <w:rFonts w:ascii="Cambria Math" w:hAnsi="Cambria Math"/>
                            <w:color w:val="C00000"/>
                            <w:lang w:val="en-US"/>
                          </w:rPr>
                          <m:t>f</m:t>
                        </m:r>
                      </m:sub>
                    </m:sSub>
                    <m:r>
                      <w:rPr>
                        <w:rFonts w:ascii="Cambria Math" w:hAnsi="Cambria Math"/>
                        <w:lang w:val="en-US"/>
                      </w:rPr>
                      <m:t>P</m:t>
                    </m:r>
                    <m:d>
                      <m:dPr>
                        <m:ctrlPr>
                          <w:rPr>
                            <w:rFonts w:ascii="Cambria Math" w:hAnsi="Cambria Math"/>
                            <w:i/>
                            <w:lang w:val="en-US"/>
                          </w:rPr>
                        </m:ctrlPr>
                      </m:dPr>
                      <m:e>
                        <m:r>
                          <w:rPr>
                            <w:rFonts w:ascii="Cambria Math" w:hAnsi="Cambria Math"/>
                            <w:lang w:val="en-US"/>
                          </w:rPr>
                          <m:t>t</m:t>
                        </m:r>
                      </m:e>
                    </m:d>
                  </m:num>
                  <m:den>
                    <m:r>
                      <w:rPr>
                        <w:rFonts w:ascii="Cambria Math" w:hAnsi="Cambria Math"/>
                        <w:color w:val="C00000"/>
                        <w:lang w:val="en-US"/>
                      </w:rPr>
                      <m:t>τ</m:t>
                    </m:r>
                  </m:den>
                </m:f>
                <m:r>
                  <w:rPr>
                    <w:rFonts w:ascii="Cambria Math" w:hAnsi="Cambria Math"/>
                    <w:lang w:val="en-US"/>
                  </w:rPr>
                  <m:t>-</m:t>
                </m:r>
                <m:f>
                  <m:fPr>
                    <m:ctrlPr>
                      <w:rPr>
                        <w:rFonts w:ascii="Cambria Math" w:hAnsi="Cambria Math"/>
                        <w:i/>
                        <w:color w:val="0070C0"/>
                        <w:lang w:val="en-US"/>
                      </w:rPr>
                    </m:ctrlPr>
                  </m:fPr>
                  <m:num>
                    <m:r>
                      <w:rPr>
                        <w:rFonts w:ascii="Cambria Math" w:hAnsi="Cambria Math"/>
                        <w:color w:val="0070C0"/>
                        <w:lang w:val="en-US"/>
                      </w:rPr>
                      <m:t>1</m:t>
                    </m:r>
                  </m:num>
                  <m:den>
                    <m:acc>
                      <m:accPr>
                        <m:chr m:val="̃"/>
                        <m:ctrlPr>
                          <w:rPr>
                            <w:rFonts w:ascii="Cambria Math" w:hAnsi="Cambria Math"/>
                            <w:i/>
                            <w:color w:val="0070C0"/>
                            <w:lang w:val="en-US"/>
                          </w:rPr>
                        </m:ctrlPr>
                      </m:accPr>
                      <m:e>
                        <m:r>
                          <w:rPr>
                            <w:rFonts w:ascii="Cambria Math" w:hAnsi="Cambria Math"/>
                            <w:color w:val="0070C0"/>
                            <w:lang w:val="en-US"/>
                          </w:rPr>
                          <m:t>τ</m:t>
                        </m:r>
                      </m:e>
                    </m:acc>
                  </m:den>
                </m:f>
                <m:d>
                  <m:dPr>
                    <m:begChr m:val="["/>
                    <m:endChr m:val="]"/>
                    <m:ctrlPr>
                      <w:rPr>
                        <w:rFonts w:ascii="Cambria Math" w:hAnsi="Cambria Math"/>
                        <w:i/>
                        <w:lang w:val="en-US"/>
                      </w:rPr>
                    </m:ctrlPr>
                  </m:dPr>
                  <m:e>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m:t>
                        </m:r>
                      </m:sub>
                    </m:sSub>
                  </m:e>
                </m:d>
                <m:r>
                  <w:rPr>
                    <w:rFonts w:ascii="Cambria Math" w:hAnsi="Cambria Math"/>
                    <w:lang w:val="en-US"/>
                  </w:rPr>
                  <w:br/>
                </m:r>
              </m:oMath>
            </m:oMathPara>
          </w:p>
        </w:tc>
        <w:tc>
          <w:tcPr>
            <w:tcW w:w="1530" w:type="dxa"/>
            <w:vAlign w:val="center"/>
          </w:tcPr>
          <w:p w14:paraId="70430847" w14:textId="4D7848B3" w:rsidR="00695D71" w:rsidRPr="00AC006E" w:rsidRDefault="00695D71"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fldSimple w:instr=" SEQ Equation \* ARABIC \s 1 ">
              <w:r w:rsidR="00173014">
                <w:rPr>
                  <w:noProof/>
                </w:rPr>
                <w:t>62</w:t>
              </w:r>
            </w:fldSimple>
            <w:r w:rsidRPr="00AC006E">
              <w:rPr>
                <w:lang w:val="en-US"/>
              </w:rPr>
              <w:t xml:space="preserve"> </w:t>
            </w:r>
          </w:p>
        </w:tc>
      </w:tr>
    </w:tbl>
    <w:p w14:paraId="0BEDABBB" w14:textId="1B7F3EA2" w:rsidR="00EC4A64" w:rsidRDefault="001B7102" w:rsidP="00EC4A64">
      <w:pPr>
        <w:rPr>
          <w:lang w:val="en-US"/>
        </w:rPr>
      </w:pPr>
      <w:r w:rsidRPr="001B7102">
        <w:rPr>
          <w:lang w:val="en-US"/>
        </w:rPr>
        <w:t xml:space="preserve">However, because for most reactors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f</m:t>
            </m:r>
          </m:sub>
        </m:sSub>
        <m:r>
          <w:rPr>
            <w:rFonts w:ascii="Cambria Math" w:hAnsi="Cambria Math"/>
            <w:lang w:val="en-US"/>
          </w:rPr>
          <m:t>W</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m:t>
            </m:r>
          </m:sub>
        </m:sSub>
        <m:r>
          <w:rPr>
            <w:rFonts w:ascii="Cambria Math" w:hAnsi="Cambria Math"/>
            <w:lang w:val="en-US"/>
          </w:rPr>
          <m:t xml:space="preserve">≫1, </m:t>
        </m:r>
      </m:oMath>
      <w:r w:rsidRPr="001B7102">
        <w:rPr>
          <w:lang w:val="en-US"/>
        </w:rPr>
        <w:t xml:space="preserve">the approximations </w:t>
      </w:r>
      <m:oMath>
        <m:acc>
          <m:accPr>
            <m:chr m:val="̃"/>
            <m:ctrlPr>
              <w:rPr>
                <w:rFonts w:ascii="Cambria Math" w:hAnsi="Cambria Math"/>
                <w:i/>
                <w:lang w:val="en-US"/>
              </w:rPr>
            </m:ctrlPr>
          </m:accPr>
          <m:e>
            <m:r>
              <w:rPr>
                <w:rFonts w:ascii="Cambria Math" w:hAnsi="Cambria Math"/>
                <w:lang w:val="en-US"/>
              </w:rPr>
              <m:t>τ</m:t>
            </m:r>
          </m:e>
        </m:acc>
        <m:r>
          <w:rPr>
            <w:rFonts w:ascii="Cambria Math" w:hAnsi="Cambria Math"/>
            <w:lang w:val="en-US"/>
          </w:rPr>
          <m:t>≈τ</m:t>
        </m:r>
      </m:oMath>
      <w:r>
        <w:rPr>
          <w:lang w:val="en-US"/>
        </w:rPr>
        <w:t xml:space="preserve"> </w:t>
      </w:r>
      <w:r w:rsidRPr="001B7102">
        <w:rPr>
          <w:lang w:val="en-US"/>
        </w:rPr>
        <w:t>and</w:t>
      </w:r>
    </w:p>
    <w:p w14:paraId="2F95A8F3" w14:textId="77777777" w:rsidR="001B7102" w:rsidRDefault="001B7102" w:rsidP="00EC4A64">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695D71" w:rsidRPr="00AC006E" w14:paraId="0F37CB33" w14:textId="77777777" w:rsidTr="00D17C7E">
        <w:tc>
          <w:tcPr>
            <w:tcW w:w="7088" w:type="dxa"/>
            <w:vAlign w:val="center"/>
          </w:tcPr>
          <w:p w14:paraId="17F6EA18" w14:textId="116374B4" w:rsidR="00695D71" w:rsidRPr="00AC006E" w:rsidRDefault="00000000" w:rsidP="00F77EAE">
            <w:pPr>
              <w:jc w:val="center"/>
              <w:rPr>
                <w:lang w:val="en-US"/>
              </w:rPr>
            </w:pPr>
            <m:oMathPara>
              <m:oMath>
                <m:acc>
                  <m:accPr>
                    <m:chr m:val="̃"/>
                    <m:ctrlPr>
                      <w:rPr>
                        <w:rFonts w:ascii="Cambria Math" w:hAnsi="Cambria Math"/>
                        <w:i/>
                        <w:lang w:val="en-US"/>
                      </w:rPr>
                    </m:ctrlPr>
                  </m:accPr>
                  <m:e>
                    <m:r>
                      <w:rPr>
                        <w:rFonts w:ascii="Cambria Math" w:hAnsi="Cambria Math"/>
                        <w:lang w:val="en-US"/>
                      </w:rPr>
                      <m:t>τ</m:t>
                    </m:r>
                  </m:e>
                </m:acc>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2</m:t>
                        </m:r>
                        <m:r>
                          <w:rPr>
                            <w:rFonts w:ascii="Cambria Math" w:hAnsi="Cambria Math"/>
                            <w:lang w:val="en-US"/>
                          </w:rPr>
                          <m:t>R</m:t>
                        </m:r>
                      </m:e>
                      <m:sub>
                        <m:r>
                          <w:rPr>
                            <w:rFonts w:ascii="Cambria Math" w:hAnsi="Cambria Math"/>
                            <w:lang w:val="en-US"/>
                          </w:rPr>
                          <m:t>f</m:t>
                        </m:r>
                      </m:sub>
                    </m:sSub>
                    <m:r>
                      <w:rPr>
                        <w:rFonts w:ascii="Cambria Math" w:hAnsi="Cambria Math"/>
                        <w:lang w:val="en-US"/>
                      </w:rPr>
                      <m:t>W</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m:t>
                        </m:r>
                      </m:sub>
                    </m:sSub>
                  </m:num>
                  <m:den>
                    <m:sSub>
                      <m:sSubPr>
                        <m:ctrlPr>
                          <w:rPr>
                            <w:rFonts w:ascii="Cambria Math" w:hAnsi="Cambria Math"/>
                            <w:i/>
                            <w:lang w:val="en-US"/>
                          </w:rPr>
                        </m:ctrlPr>
                      </m:sSubPr>
                      <m:e>
                        <m:r>
                          <w:rPr>
                            <w:rFonts w:ascii="Cambria Math" w:hAnsi="Cambria Math"/>
                            <w:lang w:val="en-US"/>
                          </w:rPr>
                          <m:t>1+2</m:t>
                        </m:r>
                        <m:r>
                          <w:rPr>
                            <w:rFonts w:ascii="Cambria Math" w:hAnsi="Cambria Math"/>
                            <w:lang w:val="en-US"/>
                          </w:rPr>
                          <m:t>R</m:t>
                        </m:r>
                      </m:e>
                      <m:sub>
                        <m:r>
                          <w:rPr>
                            <w:rFonts w:ascii="Cambria Math" w:hAnsi="Cambria Math"/>
                            <w:lang w:val="en-US"/>
                          </w:rPr>
                          <m:t>f</m:t>
                        </m:r>
                      </m:sub>
                    </m:sSub>
                    <m:r>
                      <w:rPr>
                        <w:rFonts w:ascii="Cambria Math" w:hAnsi="Cambria Math"/>
                        <w:lang w:val="en-US"/>
                      </w:rPr>
                      <m:t>W</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m:t>
                        </m:r>
                      </m:sub>
                    </m:sSub>
                  </m:den>
                </m:f>
                <m:r>
                  <w:rPr>
                    <w:rFonts w:ascii="Cambria Math" w:hAnsi="Cambria Math"/>
                    <w:lang w:val="en-US"/>
                  </w:rPr>
                  <m:t>τ</m:t>
                </m:r>
              </m:oMath>
            </m:oMathPara>
          </w:p>
        </w:tc>
        <w:tc>
          <w:tcPr>
            <w:tcW w:w="1530" w:type="dxa"/>
            <w:vAlign w:val="center"/>
          </w:tcPr>
          <w:p w14:paraId="767F5DA0" w14:textId="680A6523" w:rsidR="00695D71" w:rsidRPr="00AC006E" w:rsidRDefault="00695D71"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fldSimple w:instr=" SEQ Equation \* ARABIC \s 1 ">
              <w:r w:rsidR="00173014">
                <w:rPr>
                  <w:noProof/>
                </w:rPr>
                <w:t>63</w:t>
              </w:r>
            </w:fldSimple>
            <w:r w:rsidRPr="00AC006E">
              <w:rPr>
                <w:lang w:val="en-US"/>
              </w:rPr>
              <w:t xml:space="preserve"> </w:t>
            </w:r>
          </w:p>
        </w:tc>
      </w:tr>
    </w:tbl>
    <w:p w14:paraId="2632C3C4" w14:textId="70721631" w:rsidR="001B7102" w:rsidRDefault="00695D71" w:rsidP="00BE3C0D">
      <w:pPr>
        <w:rPr>
          <w:lang w:val="en-US"/>
        </w:rPr>
      </w:pPr>
      <w:r>
        <w:rPr>
          <w:lang w:val="en-US"/>
        </w:rPr>
        <w:t xml:space="preserve"> </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695D71" w:rsidRPr="00AC006E" w14:paraId="528C4C3F" w14:textId="77777777" w:rsidTr="00D17C7E">
        <w:tc>
          <w:tcPr>
            <w:tcW w:w="7088" w:type="dxa"/>
            <w:vAlign w:val="center"/>
          </w:tcPr>
          <w:p w14:paraId="0986BAD5" w14:textId="70009405" w:rsidR="00695D71" w:rsidRPr="00AC006E" w:rsidRDefault="00000000" w:rsidP="00F77EAE">
            <w:pPr>
              <w:jc w:val="cente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c</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2</m:t>
                        </m:r>
                        <m:r>
                          <w:rPr>
                            <w:rFonts w:ascii="Cambria Math" w:hAnsi="Cambria Math"/>
                            <w:lang w:val="en-US"/>
                          </w:rPr>
                          <m:t>R</m:t>
                        </m:r>
                      </m:e>
                      <m:sub>
                        <m:r>
                          <w:rPr>
                            <w:rFonts w:ascii="Cambria Math" w:hAnsi="Cambria Math"/>
                            <w:lang w:val="en-US"/>
                          </w:rPr>
                          <m:t>f</m:t>
                        </m:r>
                      </m:sub>
                    </m:sSub>
                    <m:r>
                      <w:rPr>
                        <w:rFonts w:ascii="Cambria Math" w:hAnsi="Cambria Math"/>
                        <w:lang w:val="en-US"/>
                      </w:rPr>
                      <m:t>W</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m:t>
                        </m:r>
                      </m:sub>
                    </m:sSub>
                  </m:den>
                </m:f>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t</m:t>
                    </m:r>
                  </m:e>
                </m:d>
              </m:oMath>
            </m:oMathPara>
          </w:p>
        </w:tc>
        <w:tc>
          <w:tcPr>
            <w:tcW w:w="1530" w:type="dxa"/>
            <w:vAlign w:val="center"/>
          </w:tcPr>
          <w:p w14:paraId="10BA34E7" w14:textId="2039BB29" w:rsidR="00695D71" w:rsidRPr="00AC006E" w:rsidRDefault="00695D71"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173014">
                <w:rPr>
                  <w:noProof/>
                  <w:cs/>
                </w:rPr>
                <w:t>‎</w:t>
              </w:r>
              <w:r w:rsidR="00173014">
                <w:rPr>
                  <w:noProof/>
                </w:rPr>
                <w:t>8</w:t>
              </w:r>
            </w:fldSimple>
            <w:r w:rsidRPr="00AC006E">
              <w:t>.</w:t>
            </w:r>
            <w:fldSimple w:instr=" SEQ Equation \* ARABIC \s 1 ">
              <w:r w:rsidR="00173014">
                <w:rPr>
                  <w:noProof/>
                </w:rPr>
                <w:t>64</w:t>
              </w:r>
            </w:fldSimple>
            <w:r w:rsidRPr="00AC006E">
              <w:rPr>
                <w:lang w:val="en-US"/>
              </w:rPr>
              <w:t xml:space="preserve"> </w:t>
            </w:r>
          </w:p>
        </w:tc>
      </w:tr>
    </w:tbl>
    <w:p w14:paraId="3F1145CC" w14:textId="40C63872" w:rsidR="001B7102" w:rsidRDefault="001B7102" w:rsidP="001B7102">
      <w:pPr>
        <w:rPr>
          <w:lang w:val="en-US"/>
        </w:rPr>
      </w:pPr>
      <w:r w:rsidRPr="001B7102">
        <w:rPr>
          <w:lang w:val="en-US"/>
        </w:rPr>
        <w:t xml:space="preserve">Equations (8.62) and (8.64) provide a simple thermal model for use in analyzing reactor transients. In such </w:t>
      </w:r>
      <w:proofErr w:type="gramStart"/>
      <w:r w:rsidRPr="001B7102">
        <w:rPr>
          <w:lang w:val="en-US"/>
        </w:rPr>
        <w:t>transients</w:t>
      </w:r>
      <w:proofErr w:type="gramEnd"/>
      <w:r w:rsidRPr="001B7102">
        <w:rPr>
          <w:lang w:val="en-US"/>
        </w:rPr>
        <w:t xml:space="preserve"> thermal time constants—which are often of the order of a few seconds—frequently interact with the effects of the prompt and delayed neutron life times</w:t>
      </w:r>
      <w:r w:rsidRPr="00CD6509">
        <w:rPr>
          <w:lang w:val="en-US"/>
        </w:rPr>
        <w:t xml:space="preserve">. </w:t>
      </w:r>
      <w:r w:rsidRPr="00CD6509">
        <w:rPr>
          <w:color w:val="C00000"/>
          <w:lang w:val="en-US"/>
        </w:rPr>
        <w:t>Neutronic and thermal effects are strongly coupled through temperature-induced reactivity feedback</w:t>
      </w:r>
      <w:r w:rsidRPr="00CD6509">
        <w:rPr>
          <w:lang w:val="en-US"/>
        </w:rPr>
        <w:t xml:space="preserve">. </w:t>
      </w:r>
      <w:r w:rsidRPr="001B7102">
        <w:rPr>
          <w:lang w:val="en-US"/>
        </w:rPr>
        <w:t>We take up these feedback effects in the next chapter.</w:t>
      </w:r>
    </w:p>
    <w:p w14:paraId="30492156" w14:textId="0090BA33" w:rsidR="00C0010A" w:rsidRDefault="00C0010A" w:rsidP="00C0010A">
      <w:pPr>
        <w:rPr>
          <w:lang w:val="en-US"/>
        </w:rPr>
      </w:pPr>
    </w:p>
    <w:tbl>
      <w:tblPr>
        <w:tblStyle w:val="TableGrid"/>
        <w:tblW w:w="10924" w:type="dxa"/>
        <w:tblInd w:w="-5" w:type="dxa"/>
        <w:tblLook w:val="04A0" w:firstRow="1" w:lastRow="0" w:firstColumn="1" w:lastColumn="0" w:noHBand="0" w:noVBand="1"/>
      </w:tblPr>
      <w:tblGrid>
        <w:gridCol w:w="456"/>
        <w:gridCol w:w="1671"/>
        <w:gridCol w:w="3543"/>
        <w:gridCol w:w="5254"/>
      </w:tblGrid>
      <w:tr w:rsidR="00CD6509" w14:paraId="39D51BDF" w14:textId="77777777" w:rsidTr="00E17BBE">
        <w:tc>
          <w:tcPr>
            <w:tcW w:w="456" w:type="dxa"/>
            <w:shd w:val="clear" w:color="auto" w:fill="E2EFD9" w:themeFill="accent6" w:themeFillTint="33"/>
          </w:tcPr>
          <w:p w14:paraId="4C9CD27D" w14:textId="32EFFB74" w:rsidR="00CD6509" w:rsidRDefault="00CD6509" w:rsidP="00CD6509">
            <w:pPr>
              <w:rPr>
                <w:lang w:val="en-US"/>
              </w:rPr>
            </w:pPr>
            <w:r>
              <w:rPr>
                <w:lang w:val="en-US"/>
              </w:rPr>
              <w:t>#</w:t>
            </w:r>
          </w:p>
        </w:tc>
        <w:tc>
          <w:tcPr>
            <w:tcW w:w="1671" w:type="dxa"/>
            <w:shd w:val="clear" w:color="auto" w:fill="E2EFD9" w:themeFill="accent6" w:themeFillTint="33"/>
          </w:tcPr>
          <w:p w14:paraId="3743F55B" w14:textId="74DEC0B3" w:rsidR="00CD6509" w:rsidRDefault="00CD6509" w:rsidP="00CD6509">
            <w:pPr>
              <w:rPr>
                <w:lang w:val="en-US"/>
              </w:rPr>
            </w:pPr>
            <w:r>
              <w:rPr>
                <w:lang w:val="en-US"/>
              </w:rPr>
              <w:t>Time constant</w:t>
            </w:r>
          </w:p>
        </w:tc>
        <w:tc>
          <w:tcPr>
            <w:tcW w:w="3543" w:type="dxa"/>
            <w:shd w:val="clear" w:color="auto" w:fill="E2EFD9" w:themeFill="accent6" w:themeFillTint="33"/>
          </w:tcPr>
          <w:p w14:paraId="06536295" w14:textId="063EFDE2" w:rsidR="00CD6509" w:rsidRDefault="00CD6509" w:rsidP="00CD6509">
            <w:pPr>
              <w:rPr>
                <w:lang w:val="en-US"/>
              </w:rPr>
            </w:pPr>
            <w:r>
              <w:rPr>
                <w:lang w:val="en-US"/>
              </w:rPr>
              <w:t>Definition</w:t>
            </w:r>
          </w:p>
        </w:tc>
        <w:tc>
          <w:tcPr>
            <w:tcW w:w="5254" w:type="dxa"/>
            <w:shd w:val="clear" w:color="auto" w:fill="E2EFD9" w:themeFill="accent6" w:themeFillTint="33"/>
          </w:tcPr>
          <w:p w14:paraId="452865C5" w14:textId="1339BADE" w:rsidR="00CD6509" w:rsidRDefault="00CD6509" w:rsidP="00CD6509">
            <w:pPr>
              <w:rPr>
                <w:lang w:val="en-US"/>
              </w:rPr>
            </w:pPr>
            <w:r>
              <w:rPr>
                <w:lang w:val="en-US"/>
              </w:rPr>
              <w:t>Uses</w:t>
            </w:r>
          </w:p>
        </w:tc>
      </w:tr>
      <w:tr w:rsidR="00CD6509" w14:paraId="08014310" w14:textId="77777777" w:rsidTr="00E17BBE">
        <w:tc>
          <w:tcPr>
            <w:tcW w:w="456" w:type="dxa"/>
            <w:shd w:val="clear" w:color="auto" w:fill="E2EFD9" w:themeFill="accent6" w:themeFillTint="33"/>
          </w:tcPr>
          <w:p w14:paraId="3F9B03AB" w14:textId="3B8E7060" w:rsidR="00CD6509" w:rsidRDefault="00CD6509" w:rsidP="00CD6509">
            <w:pPr>
              <w:rPr>
                <w:lang w:val="en-US"/>
              </w:rPr>
            </w:pPr>
            <w:r>
              <w:rPr>
                <w:lang w:val="en-US"/>
              </w:rPr>
              <w:t>1</w:t>
            </w:r>
          </w:p>
        </w:tc>
        <w:tc>
          <w:tcPr>
            <w:tcW w:w="1671" w:type="dxa"/>
          </w:tcPr>
          <w:p w14:paraId="38E87FCD" w14:textId="53122DD5" w:rsidR="00CD6509" w:rsidRDefault="00CD6509" w:rsidP="00CD6509">
            <w:pPr>
              <w:rPr>
                <w:lang w:val="en-US"/>
              </w:rPr>
            </w:pPr>
            <w:r>
              <w:rPr>
                <w:lang w:val="en-US"/>
              </w:rPr>
              <w:t>Core thermal time constant</w:t>
            </w:r>
          </w:p>
        </w:tc>
        <w:tc>
          <w:tcPr>
            <w:tcW w:w="3543" w:type="dxa"/>
          </w:tcPr>
          <w:p w14:paraId="399E81C5" w14:textId="77777777" w:rsidR="00CD6509" w:rsidRPr="00DA507D" w:rsidRDefault="00CD6509" w:rsidP="00CD6509">
            <w:pPr>
              <w:rPr>
                <w:lang w:val="en-US"/>
              </w:rPr>
            </w:pPr>
            <m:oMathPara>
              <m:oMath>
                <m:r>
                  <w:rPr>
                    <w:rFonts w:ascii="Cambria Math" w:hAnsi="Cambria Math"/>
                    <w:color w:val="ED7D31" w:themeColor="accent2"/>
                    <w:lang w:val="en-US"/>
                  </w:rPr>
                  <m:t>τ</m:t>
                </m:r>
                <m:r>
                  <w:rPr>
                    <w:rFonts w:ascii="Cambria Math" w:hAnsi="Cambria Math"/>
                    <w:lang w:val="en-US"/>
                  </w:rPr>
                  <m:t>=</m:t>
                </m:r>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f</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f</m:t>
                    </m:r>
                  </m:sub>
                </m:sSub>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f</m:t>
                    </m:r>
                  </m:sub>
                </m:sSub>
              </m:oMath>
            </m:oMathPara>
          </w:p>
          <w:p w14:paraId="51010EBA" w14:textId="77777777" w:rsidR="00CD6509" w:rsidRDefault="00CD6509" w:rsidP="00CD6509">
            <w:pPr>
              <w:rPr>
                <w:rFonts w:ascii="Calibri" w:hAnsi="Calibri" w:cs="Arial"/>
                <w:color w:val="ED7D31" w:themeColor="accent2"/>
                <w:lang w:val="en-US"/>
              </w:rPr>
            </w:pPr>
          </w:p>
        </w:tc>
        <w:tc>
          <w:tcPr>
            <w:tcW w:w="5254" w:type="dxa"/>
          </w:tcPr>
          <w:p w14:paraId="3C1A786F" w14:textId="5E8AFB9F" w:rsidR="00E17BBE" w:rsidRPr="00E17BBE" w:rsidRDefault="00E17BBE" w:rsidP="00E17BBE">
            <w:pPr>
              <w:rPr>
                <w:rFonts w:ascii="Calibri" w:hAnsi="Calibri" w:cs="Arial"/>
                <w:lang w:val="en-US"/>
              </w:rPr>
            </w:pPr>
            <w:r>
              <w:rPr>
                <w:rFonts w:ascii="Calibri" w:hAnsi="Calibri" w:cs="Arial"/>
                <w:lang w:val="en-US"/>
              </w:rPr>
              <w:t>Cooling the fuel:</w:t>
            </w:r>
          </w:p>
          <w:p w14:paraId="7D23E1C2" w14:textId="596344EA" w:rsidR="00CD6509" w:rsidRPr="00CD6509" w:rsidRDefault="00CD6509" w:rsidP="00CD6509">
            <w:pPr>
              <w:rPr>
                <w:rFonts w:ascii="Calibri" w:hAnsi="Calibri" w:cs="Arial"/>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c</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f</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0</m:t>
                    </m:r>
                  </m:sub>
                </m:sSub>
                <m:func>
                  <m:funcPr>
                    <m:ctrlPr>
                      <w:rPr>
                        <w:rFonts w:ascii="Cambria Math" w:hAnsi="Cambria Math"/>
                        <w:i/>
                        <w:color w:val="0070C0"/>
                        <w:lang w:val="en-US"/>
                      </w:rPr>
                    </m:ctrlPr>
                  </m:funcPr>
                  <m:fName>
                    <m:r>
                      <m:rPr>
                        <m:sty m:val="p"/>
                      </m:rPr>
                      <w:rPr>
                        <w:rFonts w:ascii="Cambria Math" w:hAnsi="Cambria Math"/>
                        <w:color w:val="0070C0"/>
                        <w:lang w:val="en-US"/>
                      </w:rPr>
                      <m:t>exp</m:t>
                    </m:r>
                  </m:fName>
                  <m:e>
                    <m:d>
                      <m:dPr>
                        <m:ctrlPr>
                          <w:rPr>
                            <w:rFonts w:ascii="Cambria Math" w:hAnsi="Cambria Math"/>
                            <w:i/>
                            <w:color w:val="0070C0"/>
                            <w:lang w:val="en-US"/>
                          </w:rPr>
                        </m:ctrlPr>
                      </m:dPr>
                      <m:e>
                        <m:r>
                          <w:rPr>
                            <w:rFonts w:ascii="Cambria Math" w:hAnsi="Cambria Math"/>
                            <w:color w:val="0070C0"/>
                            <w:lang w:val="en-US"/>
                          </w:rPr>
                          <m:t>-t</m:t>
                        </m:r>
                        <m:r>
                          <m:rPr>
                            <m:lit/>
                          </m:rPr>
                          <w:rPr>
                            <w:rFonts w:ascii="Cambria Math" w:hAnsi="Cambria Math"/>
                            <w:color w:val="0070C0"/>
                            <w:lang w:val="en-US"/>
                          </w:rPr>
                          <m:t>/</m:t>
                        </m:r>
                        <m:r>
                          <w:rPr>
                            <w:rFonts w:ascii="Cambria Math" w:hAnsi="Cambria Math"/>
                            <w:color w:val="0070C0"/>
                            <w:lang w:val="en-US"/>
                          </w:rPr>
                          <m:t>τ</m:t>
                        </m:r>
                      </m:e>
                    </m:d>
                  </m:e>
                </m:func>
              </m:oMath>
            </m:oMathPara>
          </w:p>
          <w:p w14:paraId="4373A388" w14:textId="77777777" w:rsidR="00E17BBE" w:rsidRDefault="00E17BBE" w:rsidP="00E17BBE">
            <w:pPr>
              <w:rPr>
                <w:rFonts w:ascii="Calibri" w:hAnsi="Calibri" w:cs="Arial"/>
                <w:lang w:val="en-US"/>
              </w:rPr>
            </w:pPr>
          </w:p>
          <w:p w14:paraId="13E363D6" w14:textId="7A590076" w:rsidR="00E17BBE" w:rsidRPr="00CD6509" w:rsidRDefault="00E17BBE" w:rsidP="00E17BBE">
            <w:pPr>
              <w:rPr>
                <w:rFonts w:ascii="Calibri" w:hAnsi="Calibri" w:cs="Arial"/>
                <w:lang w:val="en-US"/>
              </w:rPr>
            </w:pPr>
            <w:r>
              <w:rPr>
                <w:rFonts w:ascii="Calibri" w:hAnsi="Calibri" w:cs="Arial"/>
                <w:lang w:val="en-US"/>
              </w:rPr>
              <w:t>Warming fuel</w:t>
            </w:r>
          </w:p>
          <w:p w14:paraId="0CD70190" w14:textId="0B6CADBB" w:rsidR="00CD6509" w:rsidRPr="00CD6509" w:rsidRDefault="00CD6509" w:rsidP="00CD6509">
            <w:pPr>
              <w:rPr>
                <w:rFonts w:ascii="Calibri" w:hAnsi="Calibri" w:cs="Arial"/>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c</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f</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0</m:t>
                    </m:r>
                  </m:sub>
                </m:sSub>
                <m:func>
                  <m:funcPr>
                    <m:ctrlPr>
                      <w:rPr>
                        <w:rFonts w:ascii="Cambria Math" w:hAnsi="Cambria Math"/>
                        <w:i/>
                        <w:color w:val="C00000"/>
                        <w:lang w:val="en-US"/>
                      </w:rPr>
                    </m:ctrlPr>
                  </m:funcPr>
                  <m:fName>
                    <m:r>
                      <m:rPr>
                        <m:sty m:val="p"/>
                      </m:rPr>
                      <w:rPr>
                        <w:rFonts w:ascii="Cambria Math" w:hAnsi="Cambria Math"/>
                        <w:color w:val="C00000"/>
                        <w:lang w:val="en-US"/>
                      </w:rPr>
                      <m:t>[1-exp</m:t>
                    </m:r>
                  </m:fName>
                  <m:e>
                    <m:d>
                      <m:dPr>
                        <m:ctrlPr>
                          <w:rPr>
                            <w:rFonts w:ascii="Cambria Math" w:hAnsi="Cambria Math"/>
                            <w:i/>
                            <w:color w:val="C00000"/>
                            <w:lang w:val="en-US"/>
                          </w:rPr>
                        </m:ctrlPr>
                      </m:dPr>
                      <m:e>
                        <m:r>
                          <w:rPr>
                            <w:rFonts w:ascii="Cambria Math" w:hAnsi="Cambria Math"/>
                            <w:color w:val="C00000"/>
                            <w:lang w:val="en-US"/>
                          </w:rPr>
                          <m:t>-t</m:t>
                        </m:r>
                        <m:r>
                          <m:rPr>
                            <m:lit/>
                          </m:rPr>
                          <w:rPr>
                            <w:rFonts w:ascii="Cambria Math" w:hAnsi="Cambria Math"/>
                            <w:color w:val="C00000"/>
                            <w:lang w:val="en-US"/>
                          </w:rPr>
                          <m:t>/</m:t>
                        </m:r>
                        <m:r>
                          <w:rPr>
                            <w:rFonts w:ascii="Cambria Math" w:hAnsi="Cambria Math"/>
                            <w:color w:val="C00000"/>
                            <w:lang w:val="en-US"/>
                          </w:rPr>
                          <m:t>τ</m:t>
                        </m:r>
                      </m:e>
                    </m:d>
                  </m:e>
                </m:func>
                <m:r>
                  <w:rPr>
                    <w:rFonts w:ascii="Cambria Math" w:hAnsi="Cambria Math"/>
                    <w:lang w:val="en-US"/>
                  </w:rPr>
                  <m:t>]</m:t>
                </m:r>
              </m:oMath>
            </m:oMathPara>
          </w:p>
          <w:p w14:paraId="4A7BBCA8" w14:textId="6980615B" w:rsidR="00CD6509" w:rsidRPr="00CD6509" w:rsidRDefault="00CD6509" w:rsidP="00CD6509">
            <w:pPr>
              <w:rPr>
                <w:rFonts w:ascii="Calibri" w:hAnsi="Calibri" w:cs="Arial"/>
                <w:lang w:val="en-US"/>
              </w:rPr>
            </w:pPr>
          </w:p>
        </w:tc>
      </w:tr>
      <w:tr w:rsidR="00CD6509" w14:paraId="6E8F2CE5" w14:textId="77777777" w:rsidTr="00E17BBE">
        <w:tc>
          <w:tcPr>
            <w:tcW w:w="456" w:type="dxa"/>
            <w:shd w:val="clear" w:color="auto" w:fill="E2EFD9" w:themeFill="accent6" w:themeFillTint="33"/>
          </w:tcPr>
          <w:p w14:paraId="337681F9" w14:textId="6279E78B" w:rsidR="00CD6509" w:rsidRDefault="00CD6509" w:rsidP="00CD6509">
            <w:pPr>
              <w:rPr>
                <w:lang w:val="en-US"/>
              </w:rPr>
            </w:pPr>
            <w:r>
              <w:rPr>
                <w:lang w:val="en-US"/>
              </w:rPr>
              <w:t>2</w:t>
            </w:r>
          </w:p>
        </w:tc>
        <w:tc>
          <w:tcPr>
            <w:tcW w:w="1671" w:type="dxa"/>
          </w:tcPr>
          <w:p w14:paraId="6464FA08" w14:textId="07C738A9" w:rsidR="00CD6509" w:rsidRDefault="00E17BBE" w:rsidP="00CD6509">
            <w:pPr>
              <w:rPr>
                <w:lang w:val="en-US"/>
              </w:rPr>
            </w:pPr>
            <w:r w:rsidRPr="00DA507D">
              <w:rPr>
                <w:lang w:val="en-US"/>
              </w:rPr>
              <w:t>the time required for the coolant to pass from core inlet to outlet</w:t>
            </w:r>
          </w:p>
        </w:tc>
        <w:tc>
          <w:tcPr>
            <w:tcW w:w="3543" w:type="dxa"/>
          </w:tcPr>
          <w:p w14:paraId="10E54506" w14:textId="77777777" w:rsidR="00CD6509" w:rsidRPr="00DA507D" w:rsidRDefault="00CD6509" w:rsidP="00CD6509">
            <w:pPr>
              <w:rPr>
                <w:color w:val="C00000"/>
                <w:lang w:val="en-US"/>
              </w:rPr>
            </w:pPr>
            <m:oMathPara>
              <m:oMath>
                <m:sSup>
                  <m:sSupPr>
                    <m:ctrlPr>
                      <w:rPr>
                        <w:rFonts w:ascii="Cambria Math" w:hAnsi="Cambria Math"/>
                        <w:i/>
                        <w:color w:val="C00000"/>
                        <w:lang w:val="en-US"/>
                      </w:rPr>
                    </m:ctrlPr>
                  </m:sSupPr>
                  <m:e>
                    <m:r>
                      <w:rPr>
                        <w:rFonts w:ascii="Cambria Math" w:hAnsi="Cambria Math"/>
                        <w:color w:val="C00000"/>
                        <w:lang w:val="en-US"/>
                      </w:rPr>
                      <m:t>τ</m:t>
                    </m:r>
                  </m:e>
                  <m:sup>
                    <m:r>
                      <w:rPr>
                        <w:rFonts w:ascii="Cambria Math" w:hAnsi="Cambria Math"/>
                        <w:color w:val="C00000"/>
                        <w:lang w:val="en-US"/>
                      </w:rPr>
                      <m:t>'</m:t>
                    </m:r>
                  </m:sup>
                </m:sSup>
                <m:r>
                  <m:rPr>
                    <m:aln/>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c</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m:t>
                        </m:r>
                      </m:sub>
                    </m:sSub>
                  </m:num>
                  <m:den>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f</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f</m:t>
                        </m:r>
                      </m:sub>
                    </m:sSub>
                  </m:den>
                </m:f>
                <m:r>
                  <w:rPr>
                    <w:rFonts w:ascii="Cambria Math" w:hAnsi="Cambria Math"/>
                    <w:lang w:val="en-US"/>
                  </w:rPr>
                  <m:t>τ</m:t>
                </m:r>
                <m:r>
                  <w:rPr>
                    <w:lang w:val="en-US"/>
                  </w:rPr>
                  <w:br/>
                </m:r>
              </m:oMath>
              <m:oMath>
                <m:r>
                  <m:rPr>
                    <m:aln/>
                  </m:rPr>
                  <w:rPr>
                    <w:rFonts w:ascii="Cambria Math" w:hAnsi="Cambria Math"/>
                    <w:color w:val="AEAAAA" w:themeColor="background2" w:themeShade="BF"/>
                    <w:lang w:val="en-US"/>
                  </w:rPr>
                  <m:t>=</m:t>
                </m:r>
                <m:f>
                  <m:fPr>
                    <m:ctrlPr>
                      <w:rPr>
                        <w:rFonts w:ascii="Cambria Math" w:hAnsi="Cambria Math"/>
                        <w:i/>
                        <w:color w:val="AEAAAA" w:themeColor="background2" w:themeShade="BF"/>
                        <w:lang w:val="en-US"/>
                      </w:rPr>
                    </m:ctrlPr>
                  </m:fPr>
                  <m:num>
                    <m:sSub>
                      <m:sSubPr>
                        <m:ctrlPr>
                          <w:rPr>
                            <w:rFonts w:ascii="Cambria Math" w:hAnsi="Cambria Math"/>
                            <w:i/>
                            <w:color w:val="AEAAAA" w:themeColor="background2" w:themeShade="BF"/>
                            <w:lang w:val="en-US"/>
                          </w:rPr>
                        </m:ctrlPr>
                      </m:sSubPr>
                      <m:e>
                        <m:r>
                          <w:rPr>
                            <w:rFonts w:ascii="Cambria Math" w:hAnsi="Cambria Math"/>
                            <w:color w:val="AEAAAA" w:themeColor="background2" w:themeShade="BF"/>
                            <w:lang w:val="en-US"/>
                          </w:rPr>
                          <m:t>M</m:t>
                        </m:r>
                      </m:e>
                      <m:sub>
                        <m:r>
                          <w:rPr>
                            <w:rFonts w:ascii="Cambria Math" w:hAnsi="Cambria Math"/>
                            <w:color w:val="AEAAAA" w:themeColor="background2" w:themeShade="BF"/>
                            <w:lang w:val="en-US"/>
                          </w:rPr>
                          <m:t>c</m:t>
                        </m:r>
                      </m:sub>
                    </m:sSub>
                    <m:sSub>
                      <m:sSubPr>
                        <m:ctrlPr>
                          <w:rPr>
                            <w:rFonts w:ascii="Cambria Math" w:hAnsi="Cambria Math"/>
                            <w:i/>
                            <w:color w:val="AEAAAA" w:themeColor="background2" w:themeShade="BF"/>
                            <w:lang w:val="en-US"/>
                          </w:rPr>
                        </m:ctrlPr>
                      </m:sSubPr>
                      <m:e>
                        <m:r>
                          <w:rPr>
                            <w:rFonts w:ascii="Cambria Math" w:hAnsi="Cambria Math"/>
                            <w:color w:val="AEAAAA" w:themeColor="background2" w:themeShade="BF"/>
                            <w:lang w:val="en-US"/>
                          </w:rPr>
                          <m:t>c</m:t>
                        </m:r>
                      </m:e>
                      <m:sub>
                        <m:r>
                          <w:rPr>
                            <w:rFonts w:ascii="Cambria Math" w:hAnsi="Cambria Math"/>
                            <w:color w:val="AEAAAA" w:themeColor="background2" w:themeShade="BF"/>
                            <w:lang w:val="en-US"/>
                          </w:rPr>
                          <m:t>p</m:t>
                        </m:r>
                      </m:sub>
                    </m:sSub>
                  </m:num>
                  <m:den>
                    <m:sSub>
                      <m:sSubPr>
                        <m:ctrlPr>
                          <w:rPr>
                            <w:rFonts w:ascii="Cambria Math" w:hAnsi="Cambria Math"/>
                            <w:i/>
                            <w:color w:val="AEAAAA" w:themeColor="background2" w:themeShade="BF"/>
                            <w:lang w:val="en-US"/>
                          </w:rPr>
                        </m:ctrlPr>
                      </m:sSubPr>
                      <m:e>
                        <m:r>
                          <w:rPr>
                            <w:rFonts w:ascii="Cambria Math" w:hAnsi="Cambria Math"/>
                            <w:color w:val="AEAAAA" w:themeColor="background2" w:themeShade="BF"/>
                            <w:lang w:val="en-US"/>
                          </w:rPr>
                          <m:t>M</m:t>
                        </m:r>
                      </m:e>
                      <m:sub>
                        <m:r>
                          <w:rPr>
                            <w:rFonts w:ascii="Cambria Math" w:hAnsi="Cambria Math"/>
                            <w:color w:val="AEAAAA" w:themeColor="background2" w:themeShade="BF"/>
                            <w:lang w:val="en-US"/>
                          </w:rPr>
                          <m:t>f</m:t>
                        </m:r>
                      </m:sub>
                    </m:sSub>
                    <m:sSub>
                      <m:sSubPr>
                        <m:ctrlPr>
                          <w:rPr>
                            <w:rFonts w:ascii="Cambria Math" w:hAnsi="Cambria Math"/>
                            <w:i/>
                            <w:color w:val="AEAAAA" w:themeColor="background2" w:themeShade="BF"/>
                            <w:lang w:val="en-US"/>
                          </w:rPr>
                        </m:ctrlPr>
                      </m:sSubPr>
                      <m:e>
                        <m:r>
                          <w:rPr>
                            <w:rFonts w:ascii="Cambria Math" w:hAnsi="Cambria Math"/>
                            <w:color w:val="AEAAAA" w:themeColor="background2" w:themeShade="BF"/>
                            <w:lang w:val="en-US"/>
                          </w:rPr>
                          <m:t>c</m:t>
                        </m:r>
                      </m:e>
                      <m:sub>
                        <m:r>
                          <w:rPr>
                            <w:rFonts w:ascii="Cambria Math" w:hAnsi="Cambria Math"/>
                            <w:color w:val="AEAAAA" w:themeColor="background2" w:themeShade="BF"/>
                            <w:lang w:val="en-US"/>
                          </w:rPr>
                          <m:t>f</m:t>
                        </m:r>
                      </m:sub>
                    </m:sSub>
                  </m:den>
                </m:f>
                <m:sSub>
                  <m:sSubPr>
                    <m:ctrlPr>
                      <w:rPr>
                        <w:rFonts w:ascii="Cambria Math" w:hAnsi="Cambria Math"/>
                        <w:i/>
                        <w:color w:val="AEAAAA" w:themeColor="background2" w:themeShade="BF"/>
                        <w:lang w:val="en-US"/>
                      </w:rPr>
                    </m:ctrlPr>
                  </m:sSubPr>
                  <m:e>
                    <m:r>
                      <w:rPr>
                        <w:rFonts w:ascii="Cambria Math" w:hAnsi="Cambria Math"/>
                        <w:color w:val="AEAAAA" w:themeColor="background2" w:themeShade="BF"/>
                        <w:lang w:val="en-US"/>
                      </w:rPr>
                      <m:t>M</m:t>
                    </m:r>
                  </m:e>
                  <m:sub>
                    <m:r>
                      <w:rPr>
                        <w:rFonts w:ascii="Cambria Math" w:hAnsi="Cambria Math"/>
                        <w:color w:val="AEAAAA" w:themeColor="background2" w:themeShade="BF"/>
                        <w:lang w:val="en-US"/>
                      </w:rPr>
                      <m:t>f</m:t>
                    </m:r>
                  </m:sub>
                </m:sSub>
                <m:sSub>
                  <m:sSubPr>
                    <m:ctrlPr>
                      <w:rPr>
                        <w:rFonts w:ascii="Cambria Math" w:hAnsi="Cambria Math"/>
                        <w:i/>
                        <w:color w:val="AEAAAA" w:themeColor="background2" w:themeShade="BF"/>
                        <w:lang w:val="en-US"/>
                      </w:rPr>
                    </m:ctrlPr>
                  </m:sSubPr>
                  <m:e>
                    <m:r>
                      <w:rPr>
                        <w:rFonts w:ascii="Cambria Math" w:hAnsi="Cambria Math"/>
                        <w:color w:val="AEAAAA" w:themeColor="background2" w:themeShade="BF"/>
                        <w:lang w:val="en-US"/>
                      </w:rPr>
                      <m:t>c</m:t>
                    </m:r>
                  </m:e>
                  <m:sub>
                    <m:r>
                      <w:rPr>
                        <w:rFonts w:ascii="Cambria Math" w:hAnsi="Cambria Math"/>
                        <w:color w:val="AEAAAA" w:themeColor="background2" w:themeShade="BF"/>
                        <w:lang w:val="en-US"/>
                      </w:rPr>
                      <m:t>f</m:t>
                    </m:r>
                  </m:sub>
                </m:sSub>
                <m:sSub>
                  <m:sSubPr>
                    <m:ctrlPr>
                      <w:rPr>
                        <w:rFonts w:ascii="Cambria Math" w:hAnsi="Cambria Math"/>
                        <w:i/>
                        <w:color w:val="AEAAAA" w:themeColor="background2" w:themeShade="BF"/>
                        <w:lang w:val="en-US"/>
                      </w:rPr>
                    </m:ctrlPr>
                  </m:sSubPr>
                  <m:e>
                    <m:r>
                      <w:rPr>
                        <w:rFonts w:ascii="Cambria Math" w:hAnsi="Cambria Math"/>
                        <w:color w:val="AEAAAA" w:themeColor="background2" w:themeShade="BF"/>
                        <w:lang w:val="en-US"/>
                      </w:rPr>
                      <m:t>R</m:t>
                    </m:r>
                  </m:e>
                  <m:sub>
                    <m:r>
                      <w:rPr>
                        <w:rFonts w:ascii="Cambria Math" w:hAnsi="Cambria Math"/>
                        <w:color w:val="AEAAAA" w:themeColor="background2" w:themeShade="BF"/>
                        <w:lang w:val="en-US"/>
                      </w:rPr>
                      <m:t>f</m:t>
                    </m:r>
                  </m:sub>
                </m:sSub>
                <m:r>
                  <w:rPr>
                    <w:rFonts w:ascii="Cambria Math" w:hAnsi="Cambria Math"/>
                    <w:lang w:val="en-US"/>
                  </w:rPr>
                  <w:br/>
                </m:r>
              </m:oMath>
              <m:oMath>
                <m:r>
                  <m:rPr>
                    <m:aln/>
                  </m:rPr>
                  <w:rPr>
                    <w:rFonts w:ascii="Cambria Math" w:hAnsi="Cambria Math"/>
                    <w:lang w:val="en-US"/>
                  </w:rPr>
                  <m:t>=</m:t>
                </m:r>
                <m:sSub>
                  <m:sSubPr>
                    <m:ctrlPr>
                      <w:rPr>
                        <w:rFonts w:ascii="Cambria Math" w:hAnsi="Cambria Math"/>
                        <w:i/>
                        <w:color w:val="C00000"/>
                        <w:lang w:val="en-US"/>
                      </w:rPr>
                    </m:ctrlPr>
                  </m:sSubPr>
                  <m:e>
                    <m:r>
                      <w:rPr>
                        <w:rFonts w:ascii="Cambria Math" w:hAnsi="Cambria Math"/>
                        <w:color w:val="C00000"/>
                        <w:lang w:val="en-US"/>
                      </w:rPr>
                      <m:t>M</m:t>
                    </m:r>
                  </m:e>
                  <m:sub>
                    <m:r>
                      <w:rPr>
                        <w:rFonts w:ascii="Cambria Math" w:hAnsi="Cambria Math"/>
                        <w:color w:val="C00000"/>
                        <w:lang w:val="en-US"/>
                      </w:rPr>
                      <m:t>c</m:t>
                    </m:r>
                  </m:sub>
                </m:sSub>
                <m:sSub>
                  <m:sSubPr>
                    <m:ctrlPr>
                      <w:rPr>
                        <w:rFonts w:ascii="Cambria Math" w:hAnsi="Cambria Math"/>
                        <w:i/>
                        <w:color w:val="C00000"/>
                        <w:lang w:val="en-US"/>
                      </w:rPr>
                    </m:ctrlPr>
                  </m:sSubPr>
                  <m:e>
                    <m:r>
                      <w:rPr>
                        <w:rFonts w:ascii="Cambria Math" w:hAnsi="Cambria Math"/>
                        <w:color w:val="C00000"/>
                        <w:lang w:val="en-US"/>
                      </w:rPr>
                      <m:t>c</m:t>
                    </m:r>
                  </m:e>
                  <m:sub>
                    <m:r>
                      <w:rPr>
                        <w:rFonts w:ascii="Cambria Math" w:hAnsi="Cambria Math"/>
                        <w:color w:val="C00000"/>
                        <w:lang w:val="en-US"/>
                      </w:rPr>
                      <m:t>p</m:t>
                    </m:r>
                  </m:sub>
                </m:sSub>
                <m:sSub>
                  <m:sSubPr>
                    <m:ctrlPr>
                      <w:rPr>
                        <w:rFonts w:ascii="Cambria Math" w:hAnsi="Cambria Math"/>
                        <w:i/>
                        <w:color w:val="C00000"/>
                        <w:lang w:val="en-US"/>
                      </w:rPr>
                    </m:ctrlPr>
                  </m:sSubPr>
                  <m:e>
                    <m:r>
                      <w:rPr>
                        <w:rFonts w:ascii="Cambria Math" w:hAnsi="Cambria Math"/>
                        <w:color w:val="C00000"/>
                        <w:lang w:val="en-US"/>
                      </w:rPr>
                      <m:t>R</m:t>
                    </m:r>
                  </m:e>
                  <m:sub>
                    <m:r>
                      <w:rPr>
                        <w:rFonts w:ascii="Cambria Math" w:hAnsi="Cambria Math"/>
                        <w:color w:val="C00000"/>
                        <w:lang w:val="en-US"/>
                      </w:rPr>
                      <m:t>f</m:t>
                    </m:r>
                  </m:sub>
                </m:sSub>
              </m:oMath>
            </m:oMathPara>
          </w:p>
          <w:p w14:paraId="589314CA" w14:textId="0DD059C0" w:rsidR="00CD6509" w:rsidRPr="00DA507D" w:rsidRDefault="00E17BBE" w:rsidP="00CD6509">
            <w:pPr>
              <w:rPr>
                <w:rFonts w:ascii="Calibri" w:hAnsi="Calibri" w:cs="Arial"/>
                <w:color w:val="C00000"/>
                <w:lang w:val="en-US"/>
              </w:rPr>
            </w:pPr>
            <m:oMathPara>
              <m:oMath>
                <m:sSup>
                  <m:sSupPr>
                    <m:ctrlPr>
                      <w:rPr>
                        <w:rFonts w:ascii="Cambria Math" w:hAnsi="Cambria Math"/>
                        <w:i/>
                        <w:color w:val="0070C0"/>
                        <w:lang w:val="en-US"/>
                      </w:rPr>
                    </m:ctrlPr>
                  </m:sSupPr>
                  <m:e>
                    <m:r>
                      <w:rPr>
                        <w:rFonts w:ascii="Cambria Math" w:hAnsi="Cambria Math"/>
                        <w:color w:val="0070C0"/>
                        <w:lang w:val="en-US"/>
                      </w:rPr>
                      <m:t>τ</m:t>
                    </m:r>
                  </m:e>
                  <m:sup>
                    <m:r>
                      <w:rPr>
                        <w:rFonts w:ascii="Cambria Math" w:hAnsi="Cambria Math"/>
                        <w:color w:val="0070C0"/>
                        <w:lang w:val="en-US"/>
                      </w:rPr>
                      <m:t>''</m:t>
                    </m:r>
                  </m:sup>
                </m:sSup>
                <m:r>
                  <m:rPr>
                    <m:aln/>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c</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m:t>
                        </m:r>
                      </m:sub>
                    </m:sSub>
                  </m:num>
                  <m:den>
                    <m:r>
                      <w:rPr>
                        <w:rFonts w:ascii="Cambria Math" w:hAnsi="Cambria Math"/>
                        <w:lang w:val="en-US"/>
                      </w:rPr>
                      <m:t>2 W</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m:t>
                        </m:r>
                      </m:sub>
                    </m:sSub>
                  </m:den>
                </m:f>
                <m:r>
                  <m:rPr>
                    <m:aln/>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c</m:t>
                        </m:r>
                      </m:sub>
                    </m:sSub>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flow</m:t>
                        </m:r>
                      </m:sub>
                    </m:sSub>
                    <m:r>
                      <w:rPr>
                        <w:rFonts w:ascii="Cambria Math" w:hAnsi="Cambria Math"/>
                        <w:lang w:val="en-US"/>
                      </w:rPr>
                      <m:t>H</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m:t>
                        </m:r>
                      </m:sub>
                    </m:sSub>
                  </m:num>
                  <m:den>
                    <m:sSub>
                      <m:sSubPr>
                        <m:ctrlPr>
                          <w:rPr>
                            <w:rFonts w:ascii="Cambria Math" w:hAnsi="Cambria Math"/>
                            <w:i/>
                            <w:lang w:val="en-US"/>
                          </w:rPr>
                        </m:ctrlPr>
                      </m:sSubPr>
                      <m:e>
                        <m:r>
                          <w:rPr>
                            <w:rFonts w:ascii="Cambria Math" w:hAnsi="Cambria Math"/>
                            <w:lang w:val="en-US"/>
                          </w:rPr>
                          <m:t>2ρ</m:t>
                        </m:r>
                      </m:e>
                      <m:sub>
                        <m:r>
                          <w:rPr>
                            <w:rFonts w:ascii="Cambria Math" w:hAnsi="Cambria Math"/>
                            <w:lang w:val="en-US"/>
                          </w:rPr>
                          <m:t>c</m:t>
                        </m:r>
                      </m:sub>
                    </m:sSub>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flow</m:t>
                        </m:r>
                      </m:sub>
                    </m:sSub>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v</m:t>
                            </m:r>
                          </m:e>
                        </m:acc>
                      </m:e>
                      <m:sub>
                        <m:r>
                          <w:rPr>
                            <w:rFonts w:ascii="Cambria Math" w:hAnsi="Cambria Math"/>
                            <w:lang w:val="en-US"/>
                          </w:rPr>
                          <m:t>c</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m:t>
                        </m:r>
                      </m:sub>
                    </m:sSub>
                  </m:den>
                </m:f>
                <m:r>
                  <m:rPr>
                    <m:aln/>
                  </m:rPr>
                  <w:rPr>
                    <w:rFonts w:ascii="Cambria Math" w:hAnsi="Cambria Math"/>
                    <w:lang w:val="en-US"/>
                  </w:rPr>
                  <m:t>=</m:t>
                </m:r>
                <m:f>
                  <m:fPr>
                    <m:ctrlPr>
                      <w:rPr>
                        <w:rFonts w:ascii="Cambria Math" w:hAnsi="Cambria Math"/>
                        <w:i/>
                        <w:lang w:val="en-US"/>
                      </w:rPr>
                    </m:ctrlPr>
                  </m:fPr>
                  <m:num>
                    <m:r>
                      <w:rPr>
                        <w:rFonts w:ascii="Cambria Math" w:hAnsi="Cambria Math"/>
                        <w:lang w:val="en-US"/>
                      </w:rPr>
                      <m:t>H</m:t>
                    </m:r>
                  </m:num>
                  <m:den>
                    <m:r>
                      <w:rPr>
                        <w:rFonts w:ascii="Cambria Math" w:hAnsi="Cambria Math"/>
                        <w:lang w:val="en-US"/>
                      </w:rPr>
                      <m:t>2</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v</m:t>
                            </m:r>
                          </m:e>
                        </m:acc>
                      </m:e>
                      <m:sub>
                        <m:r>
                          <w:rPr>
                            <w:rFonts w:ascii="Cambria Math" w:hAnsi="Cambria Math"/>
                            <w:lang w:val="en-US"/>
                          </w:rPr>
                          <m:t>c</m:t>
                        </m:r>
                      </m:sub>
                    </m:sSub>
                  </m:den>
                </m:f>
                <m:r>
                  <m:rPr>
                    <m:aln/>
                  </m:rPr>
                  <w:rPr>
                    <w:rFonts w:ascii="Cambria Math" w:hAnsi="Cambria Math"/>
                    <w:lang w:val="en-US"/>
                  </w:rPr>
                  <m:t>=</m:t>
                </m:r>
                <m:f>
                  <m:fPr>
                    <m:ctrlPr>
                      <w:rPr>
                        <w:rFonts w:ascii="Cambria Math" w:hAnsi="Cambria Math"/>
                        <w:i/>
                        <w:color w:val="0070C0"/>
                        <w:lang w:val="en-US"/>
                      </w:rPr>
                    </m:ctrlPr>
                  </m:fPr>
                  <m:num>
                    <m:r>
                      <w:rPr>
                        <w:rFonts w:ascii="Cambria Math" w:hAnsi="Cambria Math"/>
                        <w:color w:val="0070C0"/>
                        <w:lang w:val="en-US"/>
                      </w:rPr>
                      <m:t>1</m:t>
                    </m:r>
                  </m:num>
                  <m:den>
                    <m:r>
                      <w:rPr>
                        <w:rFonts w:ascii="Cambria Math" w:hAnsi="Cambria Math"/>
                        <w:color w:val="0070C0"/>
                        <w:lang w:val="en-US"/>
                      </w:rPr>
                      <m:t>2</m:t>
                    </m:r>
                  </m:den>
                </m:f>
                <m:sSub>
                  <m:sSubPr>
                    <m:ctrlPr>
                      <w:rPr>
                        <w:rFonts w:ascii="Cambria Math" w:hAnsi="Cambria Math"/>
                        <w:i/>
                        <w:color w:val="0070C0"/>
                        <w:lang w:val="en-US"/>
                      </w:rPr>
                    </m:ctrlPr>
                  </m:sSubPr>
                  <m:e>
                    <m:r>
                      <w:rPr>
                        <w:rFonts w:ascii="Cambria Math" w:hAnsi="Cambria Math"/>
                        <w:color w:val="0070C0"/>
                        <w:lang w:val="en-US"/>
                      </w:rPr>
                      <m:t>t</m:t>
                    </m:r>
                  </m:e>
                  <m:sub>
                    <m:r>
                      <w:rPr>
                        <w:rFonts w:ascii="Cambria Math" w:hAnsi="Cambria Math"/>
                        <w:color w:val="0070C0"/>
                        <w:lang w:val="en-US"/>
                      </w:rPr>
                      <m:t>c</m:t>
                    </m:r>
                  </m:sub>
                </m:sSub>
              </m:oMath>
            </m:oMathPara>
          </w:p>
        </w:tc>
        <w:tc>
          <w:tcPr>
            <w:tcW w:w="5254" w:type="dxa"/>
          </w:tcPr>
          <w:p w14:paraId="411E6A36" w14:textId="754D5E19" w:rsidR="00CD6509" w:rsidRDefault="00E17BBE" w:rsidP="00E17BBE">
            <w:pPr>
              <w:rPr>
                <w:lang w:val="en-US"/>
              </w:rPr>
            </w:pPr>
            <w:r>
              <w:rPr>
                <w:lang w:val="en-US"/>
              </w:rPr>
              <w:t>Warming and cooling coolant terms:</w:t>
            </w:r>
          </w:p>
          <w:p w14:paraId="341FD134" w14:textId="43A995ED" w:rsidR="00E17BBE" w:rsidRDefault="00E17BBE" w:rsidP="00E17BBE">
            <w:pPr>
              <w:rPr>
                <w:lang w:val="en-US"/>
              </w:rPr>
            </w:pPr>
          </w:p>
          <w:p w14:paraId="5BE97D5D" w14:textId="277B3194" w:rsidR="00E17BBE" w:rsidRDefault="00E17BBE" w:rsidP="00E17BBE">
            <w:pPr>
              <w:rPr>
                <w:lang w:val="en-US"/>
              </w:rPr>
            </w:pPr>
            <m:oMathPara>
              <m:oMath>
                <m:f>
                  <m:fPr>
                    <m:ctrlPr>
                      <w:rPr>
                        <w:rFonts w:ascii="Cambria Math" w:hAnsi="Cambria Math"/>
                        <w:i/>
                        <w:lang w:val="en-US"/>
                      </w:rPr>
                    </m:ctrlPr>
                  </m:fPr>
                  <m:num>
                    <m:r>
                      <w:rPr>
                        <w:rFonts w:ascii="Cambria Math" w:hAnsi="Cambria Math"/>
                        <w:lang w:val="en-US"/>
                      </w:rPr>
                      <m:t>d</m:t>
                    </m:r>
                  </m:num>
                  <m:den>
                    <m:r>
                      <w:rPr>
                        <w:rFonts w:ascii="Cambria Math" w:hAnsi="Cambria Math"/>
                        <w:lang w:val="en-US"/>
                      </w:rPr>
                      <m:t>dt</m:t>
                    </m:r>
                  </m:den>
                </m:f>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c</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f>
                  <m:fPr>
                    <m:ctrlPr>
                      <w:rPr>
                        <w:rFonts w:ascii="Cambria Math" w:hAnsi="Cambria Math"/>
                        <w:i/>
                        <w:color w:val="C00000"/>
                        <w:lang w:val="en-US"/>
                      </w:rPr>
                    </m:ctrlPr>
                  </m:fPr>
                  <m:num>
                    <m:r>
                      <w:rPr>
                        <w:rFonts w:ascii="Cambria Math" w:hAnsi="Cambria Math"/>
                        <w:color w:val="C00000"/>
                        <w:lang w:val="en-US"/>
                      </w:rPr>
                      <m:t>1</m:t>
                    </m:r>
                  </m:num>
                  <m:den>
                    <m:r>
                      <w:rPr>
                        <w:rFonts w:ascii="Cambria Math" w:hAnsi="Cambria Math"/>
                        <w:color w:val="C00000"/>
                        <w:lang w:val="en-US"/>
                      </w:rPr>
                      <m:t>τ'</m:t>
                    </m:r>
                  </m:den>
                </m:f>
                <m:d>
                  <m:dPr>
                    <m:begChr m:val="["/>
                    <m:endChr m:val="]"/>
                    <m:ctrlPr>
                      <w:rPr>
                        <w:rFonts w:ascii="Cambria Math" w:hAnsi="Cambria Math"/>
                        <w:i/>
                        <w:lang w:val="en-US"/>
                      </w:rPr>
                    </m:ctrlPr>
                  </m:dPr>
                  <m:e>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c</m:t>
                        </m:r>
                      </m:sub>
                    </m:sSub>
                    <m:d>
                      <m:dPr>
                        <m:ctrlPr>
                          <w:rPr>
                            <w:rFonts w:ascii="Cambria Math" w:hAnsi="Cambria Math"/>
                            <w:i/>
                            <w:lang w:val="en-US"/>
                          </w:rPr>
                        </m:ctrlPr>
                      </m:dPr>
                      <m:e>
                        <m:r>
                          <w:rPr>
                            <w:rFonts w:ascii="Cambria Math" w:hAnsi="Cambria Math"/>
                            <w:lang w:val="en-US"/>
                          </w:rPr>
                          <m:t>t</m:t>
                        </m:r>
                      </m:e>
                    </m:d>
                  </m:e>
                </m:d>
                <m:r>
                  <w:rPr>
                    <w:rFonts w:ascii="Cambria Math" w:hAnsi="Cambria Math"/>
                    <w:lang w:val="en-US"/>
                  </w:rPr>
                  <m:t>-</m:t>
                </m:r>
                <m:f>
                  <m:fPr>
                    <m:ctrlPr>
                      <w:rPr>
                        <w:rFonts w:ascii="Cambria Math" w:hAnsi="Cambria Math"/>
                        <w:i/>
                        <w:color w:val="0070C0"/>
                        <w:lang w:val="en-US"/>
                      </w:rPr>
                    </m:ctrlPr>
                  </m:fPr>
                  <m:num>
                    <m:r>
                      <w:rPr>
                        <w:rFonts w:ascii="Cambria Math" w:hAnsi="Cambria Math"/>
                        <w:color w:val="0070C0"/>
                        <w:lang w:val="en-US"/>
                      </w:rPr>
                      <m:t>1</m:t>
                    </m:r>
                  </m:num>
                  <m:den>
                    <m:r>
                      <w:rPr>
                        <w:rFonts w:ascii="Cambria Math" w:hAnsi="Cambria Math"/>
                        <w:color w:val="0070C0"/>
                        <w:lang w:val="en-US"/>
                      </w:rPr>
                      <m:t>τ"</m:t>
                    </m:r>
                  </m:den>
                </m:f>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c</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i</m:t>
                    </m:r>
                  </m:sub>
                </m:sSub>
                <m:r>
                  <w:rPr>
                    <w:rFonts w:ascii="Cambria Math" w:hAnsi="Cambria Math"/>
                    <w:lang w:val="en-US"/>
                  </w:rPr>
                  <m:t>]</m:t>
                </m:r>
              </m:oMath>
            </m:oMathPara>
          </w:p>
          <w:p w14:paraId="10D8F72D" w14:textId="49363F12" w:rsidR="00E17BBE" w:rsidRPr="00DA507D" w:rsidRDefault="00E17BBE" w:rsidP="00E17BBE">
            <w:pPr>
              <w:rPr>
                <w:lang w:val="en-US"/>
              </w:rPr>
            </w:pPr>
          </w:p>
        </w:tc>
      </w:tr>
      <w:tr w:rsidR="00CD6509" w14:paraId="3F080D38" w14:textId="77777777" w:rsidTr="00E17BBE">
        <w:tc>
          <w:tcPr>
            <w:tcW w:w="456" w:type="dxa"/>
            <w:shd w:val="clear" w:color="auto" w:fill="E2EFD9" w:themeFill="accent6" w:themeFillTint="33"/>
          </w:tcPr>
          <w:p w14:paraId="05BA4C33" w14:textId="79B4A313" w:rsidR="00CD6509" w:rsidRDefault="00CD6509" w:rsidP="00CD6509">
            <w:pPr>
              <w:rPr>
                <w:lang w:val="en-US"/>
              </w:rPr>
            </w:pPr>
            <w:r>
              <w:rPr>
                <w:lang w:val="en-US"/>
              </w:rPr>
              <w:t>3</w:t>
            </w:r>
          </w:p>
        </w:tc>
        <w:tc>
          <w:tcPr>
            <w:tcW w:w="1671" w:type="dxa"/>
          </w:tcPr>
          <w:p w14:paraId="3E1BC6AD" w14:textId="77777777" w:rsidR="00CD6509" w:rsidRDefault="00CD6509" w:rsidP="00CD6509">
            <w:pPr>
              <w:rPr>
                <w:lang w:val="en-US"/>
              </w:rPr>
            </w:pPr>
          </w:p>
          <w:p w14:paraId="38613853" w14:textId="77777777" w:rsidR="00CD6509" w:rsidRDefault="00CD6509" w:rsidP="00CD6509">
            <w:pPr>
              <w:rPr>
                <w:lang w:val="en-US"/>
              </w:rPr>
            </w:pPr>
          </w:p>
          <w:p w14:paraId="5709EF82" w14:textId="5535B0A9" w:rsidR="00CD6509" w:rsidRDefault="00CD6509" w:rsidP="00CD6509">
            <w:pPr>
              <w:rPr>
                <w:lang w:val="en-US"/>
              </w:rPr>
            </w:pPr>
          </w:p>
        </w:tc>
        <w:tc>
          <w:tcPr>
            <w:tcW w:w="3543" w:type="dxa"/>
          </w:tcPr>
          <w:p w14:paraId="6D957381" w14:textId="20AA22F8" w:rsidR="00CD6509" w:rsidRDefault="00E17BBE" w:rsidP="00CD6509">
            <w:pPr>
              <w:rPr>
                <w:rFonts w:ascii="Calibri" w:hAnsi="Calibri" w:cs="Arial"/>
                <w:lang w:val="en-US"/>
              </w:rPr>
            </w:pPr>
            <m:oMathPara>
              <m:oMath>
                <m:acc>
                  <m:accPr>
                    <m:chr m:val="̃"/>
                    <m:ctrlPr>
                      <w:rPr>
                        <w:rFonts w:ascii="Cambria Math" w:hAnsi="Cambria Math"/>
                        <w:i/>
                        <w:lang w:val="en-US"/>
                      </w:rPr>
                    </m:ctrlPr>
                  </m:accPr>
                  <m:e>
                    <m:r>
                      <w:rPr>
                        <w:rFonts w:ascii="Cambria Math" w:hAnsi="Cambria Math"/>
                        <w:lang w:val="en-US"/>
                      </w:rPr>
                      <m:t>τ</m:t>
                    </m:r>
                  </m:e>
                </m:acc>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2R</m:t>
                        </m:r>
                      </m:e>
                      <m:sub>
                        <m:r>
                          <w:rPr>
                            <w:rFonts w:ascii="Cambria Math" w:hAnsi="Cambria Math"/>
                            <w:lang w:val="en-US"/>
                          </w:rPr>
                          <m:t>f</m:t>
                        </m:r>
                      </m:sub>
                    </m:sSub>
                    <m:r>
                      <w:rPr>
                        <w:rFonts w:ascii="Cambria Math" w:hAnsi="Cambria Math"/>
                        <w:lang w:val="en-US"/>
                      </w:rPr>
                      <m:t>W</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m:t>
                        </m:r>
                      </m:sub>
                    </m:sSub>
                  </m:num>
                  <m:den>
                    <m:sSub>
                      <m:sSubPr>
                        <m:ctrlPr>
                          <w:rPr>
                            <w:rFonts w:ascii="Cambria Math" w:hAnsi="Cambria Math"/>
                            <w:i/>
                            <w:lang w:val="en-US"/>
                          </w:rPr>
                        </m:ctrlPr>
                      </m:sSubPr>
                      <m:e>
                        <m:r>
                          <w:rPr>
                            <w:rFonts w:ascii="Cambria Math" w:hAnsi="Cambria Math"/>
                            <w:lang w:val="en-US"/>
                          </w:rPr>
                          <m:t>1+2R</m:t>
                        </m:r>
                      </m:e>
                      <m:sub>
                        <m:r>
                          <w:rPr>
                            <w:rFonts w:ascii="Cambria Math" w:hAnsi="Cambria Math"/>
                            <w:lang w:val="en-US"/>
                          </w:rPr>
                          <m:t>f</m:t>
                        </m:r>
                      </m:sub>
                    </m:sSub>
                    <m:r>
                      <w:rPr>
                        <w:rFonts w:ascii="Cambria Math" w:hAnsi="Cambria Math"/>
                        <w:lang w:val="en-US"/>
                      </w:rPr>
                      <m:t>W</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m:t>
                        </m:r>
                      </m:sub>
                    </m:sSub>
                  </m:den>
                </m:f>
                <m:r>
                  <w:rPr>
                    <w:rFonts w:ascii="Cambria Math" w:hAnsi="Cambria Math"/>
                    <w:lang w:val="en-US"/>
                  </w:rPr>
                  <m:t>τ</m:t>
                </m:r>
              </m:oMath>
            </m:oMathPara>
          </w:p>
        </w:tc>
        <w:tc>
          <w:tcPr>
            <w:tcW w:w="5254" w:type="dxa"/>
          </w:tcPr>
          <w:p w14:paraId="333623CC" w14:textId="6243874D" w:rsidR="00CD6509" w:rsidRDefault="00E17BBE" w:rsidP="00CD6509">
            <w:pPr>
              <w:rPr>
                <w:lang w:val="en-US"/>
              </w:rPr>
            </w:pPr>
            <m:oMathPara>
              <m:oMath>
                <m:f>
                  <m:fPr>
                    <m:ctrlPr>
                      <w:rPr>
                        <w:rFonts w:ascii="Cambria Math" w:hAnsi="Cambria Math"/>
                        <w:i/>
                        <w:lang w:val="en-US"/>
                      </w:rPr>
                    </m:ctrlPr>
                  </m:fPr>
                  <m:num>
                    <m:r>
                      <w:rPr>
                        <w:rFonts w:ascii="Cambria Math" w:hAnsi="Cambria Math"/>
                        <w:lang w:val="en-US"/>
                      </w:rPr>
                      <m:t>d</m:t>
                    </m:r>
                  </m:num>
                  <m:den>
                    <m:r>
                      <w:rPr>
                        <w:rFonts w:ascii="Cambria Math" w:hAnsi="Cambria Math"/>
                        <w:lang w:val="en-US"/>
                      </w:rPr>
                      <m:t>dt</m:t>
                    </m:r>
                  </m:den>
                </m:f>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f>
                  <m:fPr>
                    <m:ctrlPr>
                      <w:rPr>
                        <w:rFonts w:ascii="Cambria Math" w:hAnsi="Cambria Math"/>
                        <w:i/>
                        <w:color w:val="C00000"/>
                        <w:lang w:val="en-US"/>
                      </w:rPr>
                    </m:ctrlPr>
                  </m:fPr>
                  <m:num>
                    <m:r>
                      <w:rPr>
                        <w:rFonts w:ascii="Cambria Math" w:hAnsi="Cambria Math"/>
                        <w:color w:val="C00000"/>
                        <w:lang w:val="en-US"/>
                      </w:rPr>
                      <m:t>1</m:t>
                    </m:r>
                  </m:num>
                  <m:den>
                    <m:sSub>
                      <m:sSubPr>
                        <m:ctrlPr>
                          <w:rPr>
                            <w:rFonts w:ascii="Cambria Math" w:hAnsi="Cambria Math"/>
                            <w:i/>
                            <w:color w:val="C00000"/>
                            <w:lang w:val="en-US"/>
                          </w:rPr>
                        </m:ctrlPr>
                      </m:sSubPr>
                      <m:e>
                        <m:r>
                          <w:rPr>
                            <w:rFonts w:ascii="Cambria Math" w:hAnsi="Cambria Math"/>
                            <w:color w:val="C00000"/>
                            <w:lang w:val="en-US"/>
                          </w:rPr>
                          <m:t>M</m:t>
                        </m:r>
                      </m:e>
                      <m:sub>
                        <m:r>
                          <w:rPr>
                            <w:rFonts w:ascii="Cambria Math" w:hAnsi="Cambria Math"/>
                            <w:color w:val="C00000"/>
                            <w:lang w:val="en-US"/>
                          </w:rPr>
                          <m:t>f</m:t>
                        </m:r>
                      </m:sub>
                    </m:sSub>
                    <m:sSub>
                      <m:sSubPr>
                        <m:ctrlPr>
                          <w:rPr>
                            <w:rFonts w:ascii="Cambria Math" w:hAnsi="Cambria Math"/>
                            <w:i/>
                            <w:color w:val="C00000"/>
                            <w:lang w:val="en-US"/>
                          </w:rPr>
                        </m:ctrlPr>
                      </m:sSubPr>
                      <m:e>
                        <m:r>
                          <w:rPr>
                            <w:rFonts w:ascii="Cambria Math" w:hAnsi="Cambria Math"/>
                            <w:color w:val="C00000"/>
                            <w:lang w:val="en-US"/>
                          </w:rPr>
                          <m:t>c</m:t>
                        </m:r>
                      </m:e>
                      <m:sub>
                        <m:r>
                          <w:rPr>
                            <w:rFonts w:ascii="Cambria Math" w:hAnsi="Cambria Math"/>
                            <w:color w:val="C00000"/>
                            <w:lang w:val="en-US"/>
                          </w:rPr>
                          <m:t>f</m:t>
                        </m:r>
                      </m:sub>
                    </m:sSub>
                  </m:den>
                </m:f>
                <m:r>
                  <w:rPr>
                    <w:rFonts w:ascii="Cambria Math" w:hAnsi="Cambria Math"/>
                    <w:lang w:val="en-US"/>
                  </w:rPr>
                  <m:t>P</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f>
                  <m:fPr>
                    <m:ctrlPr>
                      <w:rPr>
                        <w:rFonts w:ascii="Cambria Math" w:hAnsi="Cambria Math"/>
                        <w:i/>
                        <w:color w:val="0070C0"/>
                        <w:lang w:val="en-US"/>
                      </w:rPr>
                    </m:ctrlPr>
                  </m:fPr>
                  <m:num>
                    <m:r>
                      <w:rPr>
                        <w:rFonts w:ascii="Cambria Math" w:hAnsi="Cambria Math"/>
                        <w:color w:val="0070C0"/>
                        <w:lang w:val="en-US"/>
                      </w:rPr>
                      <m:t>1</m:t>
                    </m:r>
                  </m:num>
                  <m:den>
                    <m:acc>
                      <m:accPr>
                        <m:chr m:val="̃"/>
                        <m:ctrlPr>
                          <w:rPr>
                            <w:rFonts w:ascii="Cambria Math" w:hAnsi="Cambria Math"/>
                            <w:i/>
                            <w:color w:val="0070C0"/>
                            <w:lang w:val="en-US"/>
                          </w:rPr>
                        </m:ctrlPr>
                      </m:accPr>
                      <m:e>
                        <m:r>
                          <w:rPr>
                            <w:rFonts w:ascii="Cambria Math" w:hAnsi="Cambria Math"/>
                            <w:color w:val="0070C0"/>
                            <w:lang w:val="en-US"/>
                          </w:rPr>
                          <m:t>τ</m:t>
                        </m:r>
                      </m:e>
                    </m:acc>
                  </m:den>
                </m:f>
                <m:d>
                  <m:dPr>
                    <m:begChr m:val="["/>
                    <m:endChr m:val="]"/>
                    <m:ctrlPr>
                      <w:rPr>
                        <w:rFonts w:ascii="Cambria Math" w:hAnsi="Cambria Math"/>
                        <w:i/>
                        <w:lang w:val="en-US"/>
                      </w:rPr>
                    </m:ctrlPr>
                  </m:dPr>
                  <m:e>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m:t>
                        </m:r>
                      </m:sub>
                    </m:sSub>
                  </m:e>
                </m:d>
              </m:oMath>
            </m:oMathPara>
          </w:p>
        </w:tc>
      </w:tr>
    </w:tbl>
    <w:p w14:paraId="12317C9B" w14:textId="6358C40A" w:rsidR="007F2142" w:rsidRDefault="00695D71" w:rsidP="00695D71">
      <w:pPr>
        <w:pStyle w:val="Heading2"/>
        <w:rPr>
          <w:lang w:val="en-US"/>
        </w:rPr>
      </w:pPr>
      <w:r>
        <w:rPr>
          <w:lang w:val="en-US"/>
        </w:rPr>
        <w:lastRenderedPageBreak/>
        <w:t xml:space="preserve"> </w:t>
      </w:r>
      <w:bookmarkStart w:id="12" w:name="_Toc122375345"/>
      <w:r w:rsidR="00BA71AD" w:rsidRPr="00BA71AD">
        <w:rPr>
          <w:lang w:val="en-US"/>
        </w:rPr>
        <w:t>Problems</w:t>
      </w:r>
      <w:bookmarkEnd w:id="12"/>
    </w:p>
    <w:p w14:paraId="4FE84908" w14:textId="682CD0B3" w:rsidR="007F2142" w:rsidRDefault="00EC4A64" w:rsidP="00EC4A64">
      <w:pPr>
        <w:rPr>
          <w:rFonts w:asciiTheme="majorHAnsi" w:eastAsiaTheme="majorEastAsia" w:hAnsiTheme="majorHAnsi" w:cstheme="majorBidi"/>
          <w:color w:val="2F5496" w:themeColor="accent1" w:themeShade="BF"/>
          <w:lang w:val="en-US"/>
        </w:rPr>
      </w:pPr>
      <w:r w:rsidRPr="00EC4A64">
        <w:rPr>
          <w:rFonts w:asciiTheme="majorHAnsi" w:eastAsiaTheme="majorEastAsia" w:hAnsiTheme="majorHAnsi" w:cstheme="majorBidi"/>
          <w:noProof/>
          <w:color w:val="2F5496" w:themeColor="accent1" w:themeShade="BF"/>
          <w:lang w:val="en-US"/>
        </w:rPr>
        <w:drawing>
          <wp:inline distT="0" distB="0" distL="0" distR="0" wp14:anchorId="1A4F5EF6" wp14:editId="30E36832">
            <wp:extent cx="4559300" cy="939800"/>
            <wp:effectExtent l="12700" t="12700" r="12700" b="1270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59300" cy="939800"/>
                    </a:xfrm>
                    <a:prstGeom prst="rect">
                      <a:avLst/>
                    </a:prstGeom>
                    <a:ln>
                      <a:solidFill>
                        <a:schemeClr val="accent1"/>
                      </a:solidFill>
                    </a:ln>
                  </pic:spPr>
                </pic:pic>
              </a:graphicData>
            </a:graphic>
          </wp:inline>
        </w:drawing>
      </w:r>
    </w:p>
    <w:p w14:paraId="1374FD04" w14:textId="2BB1804E" w:rsidR="00BA71AD" w:rsidRDefault="00BA71AD" w:rsidP="007F2142">
      <w:pPr>
        <w:rPr>
          <w:lang w:val="en-US"/>
        </w:rPr>
      </w:pPr>
    </w:p>
    <w:p w14:paraId="5393FB1D" w14:textId="6F156C03" w:rsidR="007F2142" w:rsidRDefault="007F2142" w:rsidP="007F2142">
      <w:pPr>
        <w:rPr>
          <w:lang w:val="en-US"/>
        </w:rPr>
      </w:pPr>
    </w:p>
    <w:p w14:paraId="23DD9F2F" w14:textId="08309DBA" w:rsidR="007F2142" w:rsidRDefault="007F2142" w:rsidP="007F2142">
      <w:pPr>
        <w:rPr>
          <w:lang w:val="en-US"/>
        </w:rPr>
      </w:pPr>
    </w:p>
    <w:p w14:paraId="4C1F9F44" w14:textId="742DE478" w:rsidR="007F2142" w:rsidRDefault="007F2142" w:rsidP="007F2142">
      <w:pPr>
        <w:rPr>
          <w:lang w:val="en-US"/>
        </w:rPr>
      </w:pPr>
    </w:p>
    <w:p w14:paraId="11A550BB" w14:textId="4EBE4BC5" w:rsidR="00652323" w:rsidRDefault="00652323" w:rsidP="00C450A5">
      <w:pPr>
        <w:rPr>
          <w:rFonts w:asciiTheme="minorHAnsi" w:eastAsiaTheme="minorEastAsia" w:hAnsiTheme="minorHAnsi" w:cstheme="minorBidi"/>
          <w:sz w:val="22"/>
          <w:szCs w:val="22"/>
          <w:lang w:val="en-US"/>
        </w:rPr>
      </w:pPr>
    </w:p>
    <w:sectPr w:rsidR="00652323" w:rsidSect="00261C6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21E2A" w14:textId="77777777" w:rsidR="00FB7B1E" w:rsidRDefault="00FB7B1E" w:rsidP="00F2542E">
      <w:r>
        <w:separator/>
      </w:r>
    </w:p>
  </w:endnote>
  <w:endnote w:type="continuationSeparator" w:id="0">
    <w:p w14:paraId="7CC4FDA5" w14:textId="77777777" w:rsidR="00FB7B1E" w:rsidRDefault="00FB7B1E" w:rsidP="00F25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NSFont&lt;0x495d2e4a2a4787ac&gt;">
    <w:altName w:val="Cambria"/>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NSFont&lt;0x1dd74f7906010298&gt;">
    <w:altName w:val="Cambria"/>
    <w:panose1 w:val="020B0604020202020204"/>
    <w:charset w:val="00"/>
    <w:family w:val="roman"/>
    <w:pitch w:val="default"/>
  </w:font>
  <w:font w:name="NSFont&lt;0x5910816c8ec7fc46&gt;">
    <w:altName w:val="Cambria"/>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2F7D1" w14:textId="77777777" w:rsidR="00FB7B1E" w:rsidRDefault="00FB7B1E" w:rsidP="00F2542E">
      <w:r>
        <w:separator/>
      </w:r>
    </w:p>
  </w:footnote>
  <w:footnote w:type="continuationSeparator" w:id="0">
    <w:p w14:paraId="3C95E73A" w14:textId="77777777" w:rsidR="00FB7B1E" w:rsidRDefault="00FB7B1E" w:rsidP="00F2542E">
      <w:r>
        <w:continuationSeparator/>
      </w:r>
    </w:p>
  </w:footnote>
  <w:footnote w:id="1">
    <w:p w14:paraId="749257B8" w14:textId="77777777" w:rsidR="00822C35" w:rsidRDefault="00802657" w:rsidP="00822C35">
      <w:pPr>
        <w:pStyle w:val="FootnoteText"/>
        <w:rPr>
          <w:lang w:val="en-US"/>
        </w:rPr>
      </w:pPr>
      <w:r>
        <w:rPr>
          <w:rStyle w:val="FootnoteReference"/>
        </w:rPr>
        <w:footnoteRef/>
      </w:r>
      <w:r>
        <w:t xml:space="preserve"> </w:t>
      </w:r>
      <w:r>
        <w:rPr>
          <w:lang w:val="en-US"/>
        </w:rPr>
        <w:t xml:space="preserve"> </w:t>
      </w:r>
    </w:p>
    <w:p w14:paraId="429F2C5A" w14:textId="62137AD1" w:rsidR="00802657" w:rsidRPr="00802657" w:rsidRDefault="00822C35" w:rsidP="00822C35">
      <w:pPr>
        <w:pStyle w:val="FootnoteText"/>
        <w:rPr>
          <w:lang w:val="en-US"/>
        </w:rPr>
      </w:pPr>
      <w:r>
        <w:rPr>
          <w:lang w:val="en-US"/>
        </w:rPr>
        <w:t xml:space="preserve">       </w:t>
      </w:r>
      <w:r w:rsidR="00802657">
        <w:rPr>
          <w:lang w:val="en-US"/>
        </w:rPr>
        <w:t xml:space="preserve">Ohm’s law: electrical resistance is the effort (voltage) needed to allow one unit of flow (current). </w:t>
      </w:r>
      <m:oMath>
        <m:r>
          <w:rPr>
            <w:rFonts w:ascii="Cambria Math" w:hAnsi="Cambria Math"/>
            <w:lang w:val="en-US"/>
          </w:rPr>
          <m:t>R=V</m:t>
        </m:r>
        <m:r>
          <m:rPr>
            <m:lit/>
          </m:rPr>
          <w:rPr>
            <w:rFonts w:ascii="Cambria Math" w:hAnsi="Cambria Math"/>
            <w:lang w:val="en-US"/>
          </w:rPr>
          <m:t>/</m:t>
        </m:r>
        <m:r>
          <w:rPr>
            <w:rFonts w:ascii="Cambria Math" w:hAnsi="Cambria Math"/>
            <w:lang w:val="en-US"/>
          </w:rPr>
          <m:t>I</m:t>
        </m:r>
      </m:oMath>
    </w:p>
    <w:p w14:paraId="3469C653" w14:textId="3551A0E7" w:rsidR="00802657" w:rsidRPr="00802657" w:rsidRDefault="00802657">
      <w:pPr>
        <w:pStyle w:val="FootnoteText"/>
        <w:rPr>
          <w:lang w:val="en-US"/>
        </w:rPr>
      </w:pPr>
      <w:r>
        <w:rPr>
          <w:lang w:val="en-US"/>
        </w:rPr>
        <w:t xml:space="preserve">Fourier’s law: thermal resistance is the effort (temperature gradient) needed to allow one unit of flow (power). </w:t>
      </w:r>
      <m:oMath>
        <m:r>
          <w:rPr>
            <w:rFonts w:ascii="Cambria Math" w:hAnsi="Cambria Math"/>
            <w:lang w:val="en-US"/>
          </w:rPr>
          <m:t>R=</m:t>
        </m:r>
        <m:r>
          <m:rPr>
            <m:sty m:val="p"/>
          </m:rPr>
          <w:rPr>
            <w:rFonts w:ascii="Cambria Math" w:hAnsi="Cambria Math"/>
            <w:lang w:val="en-US"/>
          </w:rPr>
          <m:t>Δ</m:t>
        </m:r>
        <m:r>
          <w:rPr>
            <w:rFonts w:ascii="Cambria Math" w:hAnsi="Cambria Math"/>
            <w:lang w:val="en-US"/>
          </w:rPr>
          <m:t>T</m:t>
        </m:r>
        <m:r>
          <m:rPr>
            <m:lit/>
          </m:rP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th</m:t>
            </m:r>
          </m:sub>
        </m:sSub>
        <m:r>
          <w:rPr>
            <w:rFonts w:ascii="Cambria Math" w:hAnsi="Cambria Math"/>
            <w:lang w:val="en-US"/>
          </w:rPr>
          <m:t xml:space="preserve"> </m:t>
        </m:r>
      </m:oMath>
    </w:p>
    <w:p w14:paraId="179686E7" w14:textId="305CA5E5" w:rsidR="00802657" w:rsidRPr="00802657" w:rsidRDefault="00802657">
      <w:pPr>
        <w:pStyle w:val="FootnoteText"/>
        <w:rPr>
          <w:rtl/>
          <w:lang w:val="en-US"/>
        </w:rPr>
      </w:pPr>
      <w:r>
        <w:rPr>
          <w:lang w:val="en-US"/>
        </w:rPr>
        <w:t xml:space="preserve">Units: </w:t>
      </w:r>
      <m:oMath>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th</m:t>
                </m:r>
              </m:sub>
            </m:sSub>
          </m:e>
        </m:d>
        <m:r>
          <w:rPr>
            <w:rFonts w:ascii="Cambria Math" w:hAnsi="Cambria Math"/>
            <w:lang w:val="en-US"/>
          </w:rPr>
          <m:t>=K</m:t>
        </m:r>
        <m:r>
          <m:rPr>
            <m:lit/>
          </m:rPr>
          <w:rPr>
            <w:rFonts w:ascii="Cambria Math" w:hAnsi="Cambria Math"/>
            <w:lang w:val="en-US"/>
          </w:rPr>
          <m:t>/</m:t>
        </m:r>
        <m:r>
          <w:rPr>
            <w:rFonts w:ascii="Cambria Math" w:hAnsi="Cambria Math"/>
            <w:lang w:val="en-US"/>
          </w:rPr>
          <m:t>W</m:t>
        </m:r>
      </m:oMath>
      <w:r w:rsidR="00D85EE9">
        <w:rPr>
          <w:lang w:val="en-US"/>
        </w:rPr>
        <w:t xml:space="preserve">, </w:t>
      </w:r>
      <m:oMath>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el</m:t>
                </m:r>
              </m:sub>
            </m:sSub>
          </m:e>
        </m:d>
        <m:r>
          <w:rPr>
            <w:rFonts w:ascii="Cambria Math" w:hAnsi="Cambria Math"/>
            <w:lang w:val="en-US"/>
          </w:rPr>
          <m:t>=V</m:t>
        </m:r>
        <m:r>
          <m:rPr>
            <m:lit/>
          </m:rPr>
          <w:rPr>
            <w:rFonts w:ascii="Cambria Math" w:hAnsi="Cambria Math"/>
            <w:lang w:val="en-US"/>
          </w:rPr>
          <m:t>/</m:t>
        </m:r>
        <m:r>
          <w:rPr>
            <w:rFonts w:ascii="Cambria Math" w:hAnsi="Cambria Math"/>
            <w:lang w:val="en-US"/>
          </w:rPr>
          <m:t>A=</m:t>
        </m:r>
        <m:r>
          <m:rPr>
            <m:sty m:val="p"/>
          </m:rPr>
          <w:rPr>
            <w:rFonts w:ascii="Cambria Math" w:hAnsi="Cambria Math"/>
            <w:lang w:val="en-US"/>
          </w:rPr>
          <m:t>Ω</m:t>
        </m:r>
      </m:oMath>
    </w:p>
  </w:footnote>
  <w:footnote w:id="2">
    <w:p w14:paraId="1EB8235F" w14:textId="06A8AC04" w:rsidR="00FB5CA2" w:rsidRPr="00FB5CA2" w:rsidRDefault="00FB5CA2">
      <w:pPr>
        <w:pStyle w:val="FootnoteText"/>
        <w:rPr>
          <w:lang w:val="en-US"/>
        </w:rPr>
      </w:pPr>
      <w:r>
        <w:rPr>
          <w:rStyle w:val="FootnoteReference"/>
        </w:rPr>
        <w:footnoteRef/>
      </w:r>
      <w:r>
        <w:t xml:space="preserve"> </w:t>
      </w:r>
      <w:r>
        <w:rPr>
          <w:lang w:val="en-US"/>
        </w:rPr>
        <w:t xml:space="preserve">Oxides are low in thermal conductivity. We use them because they are fire resistant (already oxidized, burned!)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34A67"/>
    <w:multiLevelType w:val="multilevel"/>
    <w:tmpl w:val="1F3832F2"/>
    <w:styleLink w:val="CurrentList6"/>
    <w:lvl w:ilvl="0">
      <w:start w:val="6"/>
      <w:numFmt w:val="decimal"/>
      <w:lvlText w:val="%1"/>
      <w:lvlJc w:val="left"/>
      <w:pPr>
        <w:ind w:left="432" w:hanging="432"/>
      </w:pPr>
      <w:rPr>
        <w:rFonts w:hint="default"/>
      </w:rPr>
    </w:lvl>
    <w:lvl w:ilvl="1">
      <w:start w:val="1"/>
      <w:numFmt w:val="decimal"/>
      <w:lvlText w:val="7.%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EF167FE"/>
    <w:multiLevelType w:val="multilevel"/>
    <w:tmpl w:val="B66CFF74"/>
    <w:styleLink w:val="CurrentList10"/>
    <w:lvl w:ilvl="0">
      <w:start w:val="8"/>
      <w:numFmt w:val="decimal"/>
      <w:lvlText w:val="%1"/>
      <w:lvlJc w:val="left"/>
      <w:pPr>
        <w:ind w:left="432" w:hanging="432"/>
      </w:pPr>
      <w:rPr>
        <w:rFonts w:hint="default"/>
      </w:rPr>
    </w:lvl>
    <w:lvl w:ilvl="1">
      <w:start w:val="1"/>
      <w:numFmt w:val="decimal"/>
      <w:lvlText w:val="7.%2"/>
      <w:lvlJc w:val="left"/>
      <w:pPr>
        <w:ind w:left="576" w:hanging="576"/>
      </w:pPr>
      <w:rPr>
        <w:rFonts w:hint="default"/>
      </w:rPr>
    </w:lvl>
    <w:lvl w:ilvl="2">
      <w:start w:val="1"/>
      <w:numFmt w:val="decimal"/>
      <w:lvlText w:val="7.%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1143581F"/>
    <w:multiLevelType w:val="multilevel"/>
    <w:tmpl w:val="35E85B66"/>
    <w:styleLink w:val="CurrentList8"/>
    <w:lvl w:ilvl="0">
      <w:start w:val="7"/>
      <w:numFmt w:val="decimal"/>
      <w:lvlText w:val="%1"/>
      <w:lvlJc w:val="left"/>
      <w:pPr>
        <w:ind w:left="432" w:hanging="432"/>
      </w:pPr>
      <w:rPr>
        <w:rFonts w:hint="default"/>
      </w:rPr>
    </w:lvl>
    <w:lvl w:ilvl="1">
      <w:start w:val="1"/>
      <w:numFmt w:val="decimal"/>
      <w:lvlText w:val="7.%2"/>
      <w:lvlJc w:val="left"/>
      <w:pPr>
        <w:ind w:left="576" w:hanging="576"/>
      </w:pPr>
      <w:rPr>
        <w:rFonts w:hint="default"/>
      </w:rPr>
    </w:lvl>
    <w:lvl w:ilvl="2">
      <w:start w:val="1"/>
      <w:numFmt w:val="decimal"/>
      <w:lvlText w:val="7.%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16A3132"/>
    <w:multiLevelType w:val="hybridMultilevel"/>
    <w:tmpl w:val="4ABEB3A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1F10BEA"/>
    <w:multiLevelType w:val="multilevel"/>
    <w:tmpl w:val="695A016C"/>
    <w:styleLink w:val="CurrentList7"/>
    <w:lvl w:ilvl="0">
      <w:start w:val="6"/>
      <w:numFmt w:val="decimal"/>
      <w:lvlText w:val="%1"/>
      <w:lvlJc w:val="left"/>
      <w:pPr>
        <w:ind w:left="432" w:hanging="432"/>
      </w:pPr>
      <w:rPr>
        <w:rFonts w:hint="default"/>
      </w:rPr>
    </w:lvl>
    <w:lvl w:ilvl="1">
      <w:start w:val="1"/>
      <w:numFmt w:val="decimal"/>
      <w:lvlText w:val="7.%2"/>
      <w:lvlJc w:val="left"/>
      <w:pPr>
        <w:ind w:left="576" w:hanging="576"/>
      </w:pPr>
      <w:rPr>
        <w:rFonts w:hint="default"/>
      </w:rPr>
    </w:lvl>
    <w:lvl w:ilvl="2">
      <w:start w:val="1"/>
      <w:numFmt w:val="decimal"/>
      <w:lvlText w:val="7.%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5E63F17"/>
    <w:multiLevelType w:val="hybridMultilevel"/>
    <w:tmpl w:val="F4D4FFA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16D81287"/>
    <w:multiLevelType w:val="hybridMultilevel"/>
    <w:tmpl w:val="364ECD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07278A"/>
    <w:multiLevelType w:val="hybridMultilevel"/>
    <w:tmpl w:val="18F49FD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99810E0"/>
    <w:multiLevelType w:val="hybridMultilevel"/>
    <w:tmpl w:val="9404D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FF048D"/>
    <w:multiLevelType w:val="multilevel"/>
    <w:tmpl w:val="89EED056"/>
    <w:styleLink w:val="CurrentList4"/>
    <w:lvl w:ilvl="0">
      <w:start w:val="5"/>
      <w:numFmt w:val="decimal"/>
      <w:lvlText w:val="%1"/>
      <w:lvlJc w:val="left"/>
      <w:pPr>
        <w:ind w:left="432" w:hanging="432"/>
      </w:pPr>
      <w:rPr>
        <w:rFonts w:hint="default"/>
      </w:rPr>
    </w:lvl>
    <w:lvl w:ilvl="1">
      <w:start w:val="1"/>
      <w:numFmt w:val="decimal"/>
      <w:lvlText w:val="6.%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AA3193D"/>
    <w:multiLevelType w:val="hybridMultilevel"/>
    <w:tmpl w:val="7C4E39B0"/>
    <w:lvl w:ilvl="0" w:tplc="04090001">
      <w:start w:val="1"/>
      <w:numFmt w:val="bullet"/>
      <w:lvlText w:val=""/>
      <w:lvlJc w:val="left"/>
      <w:pPr>
        <w:ind w:left="1127" w:hanging="360"/>
      </w:pPr>
      <w:rPr>
        <w:rFonts w:ascii="Symbol" w:hAnsi="Symbol" w:hint="default"/>
      </w:rPr>
    </w:lvl>
    <w:lvl w:ilvl="1" w:tplc="04090003">
      <w:start w:val="1"/>
      <w:numFmt w:val="bullet"/>
      <w:lvlText w:val="o"/>
      <w:lvlJc w:val="left"/>
      <w:pPr>
        <w:ind w:left="1847" w:hanging="360"/>
      </w:pPr>
      <w:rPr>
        <w:rFonts w:ascii="Courier New" w:hAnsi="Courier New" w:cs="Courier New" w:hint="default"/>
      </w:rPr>
    </w:lvl>
    <w:lvl w:ilvl="2" w:tplc="04090005">
      <w:start w:val="1"/>
      <w:numFmt w:val="bullet"/>
      <w:lvlText w:val=""/>
      <w:lvlJc w:val="left"/>
      <w:pPr>
        <w:ind w:left="2567" w:hanging="360"/>
      </w:pPr>
      <w:rPr>
        <w:rFonts w:ascii="Wingdings" w:hAnsi="Wingdings" w:hint="default"/>
      </w:rPr>
    </w:lvl>
    <w:lvl w:ilvl="3" w:tplc="04090001" w:tentative="1">
      <w:start w:val="1"/>
      <w:numFmt w:val="bullet"/>
      <w:lvlText w:val=""/>
      <w:lvlJc w:val="left"/>
      <w:pPr>
        <w:ind w:left="3287" w:hanging="360"/>
      </w:pPr>
      <w:rPr>
        <w:rFonts w:ascii="Symbol" w:hAnsi="Symbol" w:hint="default"/>
      </w:rPr>
    </w:lvl>
    <w:lvl w:ilvl="4" w:tplc="04090003" w:tentative="1">
      <w:start w:val="1"/>
      <w:numFmt w:val="bullet"/>
      <w:lvlText w:val="o"/>
      <w:lvlJc w:val="left"/>
      <w:pPr>
        <w:ind w:left="4007" w:hanging="360"/>
      </w:pPr>
      <w:rPr>
        <w:rFonts w:ascii="Courier New" w:hAnsi="Courier New" w:cs="Courier New" w:hint="default"/>
      </w:rPr>
    </w:lvl>
    <w:lvl w:ilvl="5" w:tplc="04090005" w:tentative="1">
      <w:start w:val="1"/>
      <w:numFmt w:val="bullet"/>
      <w:lvlText w:val=""/>
      <w:lvlJc w:val="left"/>
      <w:pPr>
        <w:ind w:left="4727" w:hanging="360"/>
      </w:pPr>
      <w:rPr>
        <w:rFonts w:ascii="Wingdings" w:hAnsi="Wingdings" w:hint="default"/>
      </w:rPr>
    </w:lvl>
    <w:lvl w:ilvl="6" w:tplc="04090001" w:tentative="1">
      <w:start w:val="1"/>
      <w:numFmt w:val="bullet"/>
      <w:lvlText w:val=""/>
      <w:lvlJc w:val="left"/>
      <w:pPr>
        <w:ind w:left="5447" w:hanging="360"/>
      </w:pPr>
      <w:rPr>
        <w:rFonts w:ascii="Symbol" w:hAnsi="Symbol" w:hint="default"/>
      </w:rPr>
    </w:lvl>
    <w:lvl w:ilvl="7" w:tplc="04090003" w:tentative="1">
      <w:start w:val="1"/>
      <w:numFmt w:val="bullet"/>
      <w:lvlText w:val="o"/>
      <w:lvlJc w:val="left"/>
      <w:pPr>
        <w:ind w:left="6167" w:hanging="360"/>
      </w:pPr>
      <w:rPr>
        <w:rFonts w:ascii="Courier New" w:hAnsi="Courier New" w:cs="Courier New" w:hint="default"/>
      </w:rPr>
    </w:lvl>
    <w:lvl w:ilvl="8" w:tplc="04090005" w:tentative="1">
      <w:start w:val="1"/>
      <w:numFmt w:val="bullet"/>
      <w:lvlText w:val=""/>
      <w:lvlJc w:val="left"/>
      <w:pPr>
        <w:ind w:left="6887" w:hanging="360"/>
      </w:pPr>
      <w:rPr>
        <w:rFonts w:ascii="Wingdings" w:hAnsi="Wingdings" w:hint="default"/>
      </w:rPr>
    </w:lvl>
  </w:abstractNum>
  <w:abstractNum w:abstractNumId="11" w15:restartNumberingAfterBreak="0">
    <w:nsid w:val="1C1E676E"/>
    <w:multiLevelType w:val="multilevel"/>
    <w:tmpl w:val="4990668A"/>
    <w:lvl w:ilvl="0">
      <w:start w:val="8"/>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2" w15:restartNumberingAfterBreak="0">
    <w:nsid w:val="226367A4"/>
    <w:multiLevelType w:val="multilevel"/>
    <w:tmpl w:val="5680CC4E"/>
    <w:styleLink w:val="CurrentList11"/>
    <w:lvl w:ilvl="0">
      <w:start w:val="8"/>
      <w:numFmt w:val="decimal"/>
      <w:lvlText w:val="%1"/>
      <w:lvlJc w:val="left"/>
      <w:pPr>
        <w:ind w:left="432" w:hanging="432"/>
      </w:pPr>
      <w:rPr>
        <w:rFonts w:hint="default"/>
      </w:rPr>
    </w:lvl>
    <w:lvl w:ilvl="1">
      <w:start w:val="1"/>
      <w:numFmt w:val="decimal"/>
      <w:lvlText w:val="7.%2"/>
      <w:lvlJc w:val="left"/>
      <w:pPr>
        <w:ind w:left="576" w:hanging="576"/>
      </w:pPr>
      <w:rPr>
        <w:rFonts w:hint="default"/>
      </w:rPr>
    </w:lvl>
    <w:lvl w:ilvl="2">
      <w:start w:val="1"/>
      <w:numFmt w:val="decimal"/>
      <w:lvlText w:val="7.%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22891A72"/>
    <w:multiLevelType w:val="hybridMultilevel"/>
    <w:tmpl w:val="75D4C478"/>
    <w:lvl w:ilvl="0" w:tplc="04090001">
      <w:start w:val="1"/>
      <w:numFmt w:val="bullet"/>
      <w:lvlText w:val=""/>
      <w:lvlJc w:val="left"/>
      <w:pPr>
        <w:ind w:left="1180" w:hanging="360"/>
      </w:pPr>
      <w:rPr>
        <w:rFonts w:ascii="Symbol" w:hAnsi="Symbol" w:hint="default"/>
      </w:rPr>
    </w:lvl>
    <w:lvl w:ilvl="1" w:tplc="04090003">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4" w15:restartNumberingAfterBreak="0">
    <w:nsid w:val="243D7BAC"/>
    <w:multiLevelType w:val="hybridMultilevel"/>
    <w:tmpl w:val="5B6841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44179A1"/>
    <w:multiLevelType w:val="multilevel"/>
    <w:tmpl w:val="BC209370"/>
    <w:lvl w:ilvl="0">
      <w:start w:val="8"/>
      <w:numFmt w:val="decimal"/>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6997054"/>
    <w:multiLevelType w:val="multilevel"/>
    <w:tmpl w:val="0409001F"/>
    <w:styleLink w:val="CurrentList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77439D9"/>
    <w:multiLevelType w:val="hybridMultilevel"/>
    <w:tmpl w:val="F8902D3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6DE3348"/>
    <w:multiLevelType w:val="multilevel"/>
    <w:tmpl w:val="B66CFF74"/>
    <w:styleLink w:val="CurrentList9"/>
    <w:lvl w:ilvl="0">
      <w:start w:val="8"/>
      <w:numFmt w:val="decimal"/>
      <w:lvlText w:val="%1"/>
      <w:lvlJc w:val="left"/>
      <w:pPr>
        <w:ind w:left="432" w:hanging="432"/>
      </w:pPr>
      <w:rPr>
        <w:rFonts w:hint="default"/>
      </w:rPr>
    </w:lvl>
    <w:lvl w:ilvl="1">
      <w:start w:val="1"/>
      <w:numFmt w:val="decimal"/>
      <w:lvlText w:val="7.%2"/>
      <w:lvlJc w:val="left"/>
      <w:pPr>
        <w:ind w:left="576" w:hanging="576"/>
      </w:pPr>
      <w:rPr>
        <w:rFonts w:hint="default"/>
      </w:rPr>
    </w:lvl>
    <w:lvl w:ilvl="2">
      <w:start w:val="1"/>
      <w:numFmt w:val="decimal"/>
      <w:lvlText w:val="7.%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422C482D"/>
    <w:multiLevelType w:val="hybridMultilevel"/>
    <w:tmpl w:val="5560B6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A723532"/>
    <w:multiLevelType w:val="hybridMultilevel"/>
    <w:tmpl w:val="651C61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DC25F7E"/>
    <w:multiLevelType w:val="hybridMultilevel"/>
    <w:tmpl w:val="CF8E34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24A2091"/>
    <w:multiLevelType w:val="hybridMultilevel"/>
    <w:tmpl w:val="E7042B68"/>
    <w:lvl w:ilvl="0" w:tplc="04090001">
      <w:start w:val="1"/>
      <w:numFmt w:val="bullet"/>
      <w:lvlText w:val=""/>
      <w:lvlJc w:val="left"/>
      <w:pPr>
        <w:ind w:left="1127" w:hanging="360"/>
      </w:pPr>
      <w:rPr>
        <w:rFonts w:ascii="Symbol" w:hAnsi="Symbol" w:hint="default"/>
      </w:rPr>
    </w:lvl>
    <w:lvl w:ilvl="1" w:tplc="04090003">
      <w:start w:val="1"/>
      <w:numFmt w:val="bullet"/>
      <w:lvlText w:val="o"/>
      <w:lvlJc w:val="left"/>
      <w:pPr>
        <w:ind w:left="1847" w:hanging="360"/>
      </w:pPr>
      <w:rPr>
        <w:rFonts w:ascii="Courier New" w:hAnsi="Courier New" w:cs="Courier New" w:hint="default"/>
      </w:rPr>
    </w:lvl>
    <w:lvl w:ilvl="2" w:tplc="04090005">
      <w:start w:val="1"/>
      <w:numFmt w:val="bullet"/>
      <w:lvlText w:val=""/>
      <w:lvlJc w:val="left"/>
      <w:pPr>
        <w:ind w:left="2567" w:hanging="360"/>
      </w:pPr>
      <w:rPr>
        <w:rFonts w:ascii="Wingdings" w:hAnsi="Wingdings" w:hint="default"/>
      </w:rPr>
    </w:lvl>
    <w:lvl w:ilvl="3" w:tplc="04090001" w:tentative="1">
      <w:start w:val="1"/>
      <w:numFmt w:val="bullet"/>
      <w:lvlText w:val=""/>
      <w:lvlJc w:val="left"/>
      <w:pPr>
        <w:ind w:left="3287" w:hanging="360"/>
      </w:pPr>
      <w:rPr>
        <w:rFonts w:ascii="Symbol" w:hAnsi="Symbol" w:hint="default"/>
      </w:rPr>
    </w:lvl>
    <w:lvl w:ilvl="4" w:tplc="04090003" w:tentative="1">
      <w:start w:val="1"/>
      <w:numFmt w:val="bullet"/>
      <w:lvlText w:val="o"/>
      <w:lvlJc w:val="left"/>
      <w:pPr>
        <w:ind w:left="4007" w:hanging="360"/>
      </w:pPr>
      <w:rPr>
        <w:rFonts w:ascii="Courier New" w:hAnsi="Courier New" w:cs="Courier New" w:hint="default"/>
      </w:rPr>
    </w:lvl>
    <w:lvl w:ilvl="5" w:tplc="04090005" w:tentative="1">
      <w:start w:val="1"/>
      <w:numFmt w:val="bullet"/>
      <w:lvlText w:val=""/>
      <w:lvlJc w:val="left"/>
      <w:pPr>
        <w:ind w:left="4727" w:hanging="360"/>
      </w:pPr>
      <w:rPr>
        <w:rFonts w:ascii="Wingdings" w:hAnsi="Wingdings" w:hint="default"/>
      </w:rPr>
    </w:lvl>
    <w:lvl w:ilvl="6" w:tplc="04090001" w:tentative="1">
      <w:start w:val="1"/>
      <w:numFmt w:val="bullet"/>
      <w:lvlText w:val=""/>
      <w:lvlJc w:val="left"/>
      <w:pPr>
        <w:ind w:left="5447" w:hanging="360"/>
      </w:pPr>
      <w:rPr>
        <w:rFonts w:ascii="Symbol" w:hAnsi="Symbol" w:hint="default"/>
      </w:rPr>
    </w:lvl>
    <w:lvl w:ilvl="7" w:tplc="04090003" w:tentative="1">
      <w:start w:val="1"/>
      <w:numFmt w:val="bullet"/>
      <w:lvlText w:val="o"/>
      <w:lvlJc w:val="left"/>
      <w:pPr>
        <w:ind w:left="6167" w:hanging="360"/>
      </w:pPr>
      <w:rPr>
        <w:rFonts w:ascii="Courier New" w:hAnsi="Courier New" w:cs="Courier New" w:hint="default"/>
      </w:rPr>
    </w:lvl>
    <w:lvl w:ilvl="8" w:tplc="04090005" w:tentative="1">
      <w:start w:val="1"/>
      <w:numFmt w:val="bullet"/>
      <w:lvlText w:val=""/>
      <w:lvlJc w:val="left"/>
      <w:pPr>
        <w:ind w:left="6887" w:hanging="360"/>
      </w:pPr>
      <w:rPr>
        <w:rFonts w:ascii="Wingdings" w:hAnsi="Wingdings" w:hint="default"/>
      </w:rPr>
    </w:lvl>
  </w:abstractNum>
  <w:abstractNum w:abstractNumId="23" w15:restartNumberingAfterBreak="0">
    <w:nsid w:val="5404653E"/>
    <w:multiLevelType w:val="hybridMultilevel"/>
    <w:tmpl w:val="A964F6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81559EF"/>
    <w:multiLevelType w:val="multilevel"/>
    <w:tmpl w:val="80A269BC"/>
    <w:styleLink w:val="CurrentList3"/>
    <w:lvl w:ilvl="0">
      <w:start w:val="5"/>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5F713A46"/>
    <w:multiLevelType w:val="multilevel"/>
    <w:tmpl w:val="68B673D4"/>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631D1390"/>
    <w:multiLevelType w:val="hybridMultilevel"/>
    <w:tmpl w:val="36E8D1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35C140E"/>
    <w:multiLevelType w:val="hybridMultilevel"/>
    <w:tmpl w:val="134C8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E62261"/>
    <w:multiLevelType w:val="hybridMultilevel"/>
    <w:tmpl w:val="178C9E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D744DF0"/>
    <w:multiLevelType w:val="hybridMultilevel"/>
    <w:tmpl w:val="793C8F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41F1193"/>
    <w:multiLevelType w:val="multilevel"/>
    <w:tmpl w:val="BA3CFDFE"/>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4203CA1"/>
    <w:multiLevelType w:val="hybridMultilevel"/>
    <w:tmpl w:val="F19467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6560664"/>
    <w:multiLevelType w:val="hybridMultilevel"/>
    <w:tmpl w:val="D34A409C"/>
    <w:lvl w:ilvl="0" w:tplc="9996B1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AA60016"/>
    <w:multiLevelType w:val="multilevel"/>
    <w:tmpl w:val="1F10FB06"/>
    <w:styleLink w:val="CurrentList13"/>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B3861BE"/>
    <w:multiLevelType w:val="multilevel"/>
    <w:tmpl w:val="5778FA50"/>
    <w:styleLink w:val="CurrentList5"/>
    <w:lvl w:ilvl="0">
      <w:start w:val="6"/>
      <w:numFmt w:val="decimal"/>
      <w:lvlText w:val="%1"/>
      <w:lvlJc w:val="left"/>
      <w:pPr>
        <w:ind w:left="432" w:hanging="432"/>
      </w:pPr>
      <w:rPr>
        <w:rFonts w:hint="default"/>
      </w:rPr>
    </w:lvl>
    <w:lvl w:ilvl="1">
      <w:start w:val="1"/>
      <w:numFmt w:val="decimal"/>
      <w:lvlText w:val="6.%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7B400BCD"/>
    <w:multiLevelType w:val="hybridMultilevel"/>
    <w:tmpl w:val="F2320B74"/>
    <w:lvl w:ilvl="0" w:tplc="04090001">
      <w:start w:val="1"/>
      <w:numFmt w:val="bullet"/>
      <w:lvlText w:val=""/>
      <w:lvlJc w:val="left"/>
      <w:pPr>
        <w:ind w:left="1182" w:hanging="360"/>
      </w:pPr>
      <w:rPr>
        <w:rFonts w:ascii="Symbol" w:hAnsi="Symbol" w:hint="default"/>
      </w:rPr>
    </w:lvl>
    <w:lvl w:ilvl="1" w:tplc="04090003" w:tentative="1">
      <w:start w:val="1"/>
      <w:numFmt w:val="bullet"/>
      <w:lvlText w:val="o"/>
      <w:lvlJc w:val="left"/>
      <w:pPr>
        <w:ind w:left="1902" w:hanging="360"/>
      </w:pPr>
      <w:rPr>
        <w:rFonts w:ascii="Courier New" w:hAnsi="Courier New" w:cs="Courier New" w:hint="default"/>
      </w:rPr>
    </w:lvl>
    <w:lvl w:ilvl="2" w:tplc="04090005" w:tentative="1">
      <w:start w:val="1"/>
      <w:numFmt w:val="bullet"/>
      <w:lvlText w:val=""/>
      <w:lvlJc w:val="left"/>
      <w:pPr>
        <w:ind w:left="2622" w:hanging="360"/>
      </w:pPr>
      <w:rPr>
        <w:rFonts w:ascii="Wingdings" w:hAnsi="Wingdings" w:hint="default"/>
      </w:rPr>
    </w:lvl>
    <w:lvl w:ilvl="3" w:tplc="04090001" w:tentative="1">
      <w:start w:val="1"/>
      <w:numFmt w:val="bullet"/>
      <w:lvlText w:val=""/>
      <w:lvlJc w:val="left"/>
      <w:pPr>
        <w:ind w:left="3342" w:hanging="360"/>
      </w:pPr>
      <w:rPr>
        <w:rFonts w:ascii="Symbol" w:hAnsi="Symbol" w:hint="default"/>
      </w:rPr>
    </w:lvl>
    <w:lvl w:ilvl="4" w:tplc="04090003" w:tentative="1">
      <w:start w:val="1"/>
      <w:numFmt w:val="bullet"/>
      <w:lvlText w:val="o"/>
      <w:lvlJc w:val="left"/>
      <w:pPr>
        <w:ind w:left="4062" w:hanging="360"/>
      </w:pPr>
      <w:rPr>
        <w:rFonts w:ascii="Courier New" w:hAnsi="Courier New" w:cs="Courier New" w:hint="default"/>
      </w:rPr>
    </w:lvl>
    <w:lvl w:ilvl="5" w:tplc="04090005" w:tentative="1">
      <w:start w:val="1"/>
      <w:numFmt w:val="bullet"/>
      <w:lvlText w:val=""/>
      <w:lvlJc w:val="left"/>
      <w:pPr>
        <w:ind w:left="4782" w:hanging="360"/>
      </w:pPr>
      <w:rPr>
        <w:rFonts w:ascii="Wingdings" w:hAnsi="Wingdings" w:hint="default"/>
      </w:rPr>
    </w:lvl>
    <w:lvl w:ilvl="6" w:tplc="04090001" w:tentative="1">
      <w:start w:val="1"/>
      <w:numFmt w:val="bullet"/>
      <w:lvlText w:val=""/>
      <w:lvlJc w:val="left"/>
      <w:pPr>
        <w:ind w:left="5502" w:hanging="360"/>
      </w:pPr>
      <w:rPr>
        <w:rFonts w:ascii="Symbol" w:hAnsi="Symbol" w:hint="default"/>
      </w:rPr>
    </w:lvl>
    <w:lvl w:ilvl="7" w:tplc="04090003" w:tentative="1">
      <w:start w:val="1"/>
      <w:numFmt w:val="bullet"/>
      <w:lvlText w:val="o"/>
      <w:lvlJc w:val="left"/>
      <w:pPr>
        <w:ind w:left="6222" w:hanging="360"/>
      </w:pPr>
      <w:rPr>
        <w:rFonts w:ascii="Courier New" w:hAnsi="Courier New" w:cs="Courier New" w:hint="default"/>
      </w:rPr>
    </w:lvl>
    <w:lvl w:ilvl="8" w:tplc="04090005" w:tentative="1">
      <w:start w:val="1"/>
      <w:numFmt w:val="bullet"/>
      <w:lvlText w:val=""/>
      <w:lvlJc w:val="left"/>
      <w:pPr>
        <w:ind w:left="6942" w:hanging="360"/>
      </w:pPr>
      <w:rPr>
        <w:rFonts w:ascii="Wingdings" w:hAnsi="Wingdings" w:hint="default"/>
      </w:rPr>
    </w:lvl>
  </w:abstractNum>
  <w:abstractNum w:abstractNumId="36" w15:restartNumberingAfterBreak="0">
    <w:nsid w:val="7C7B564B"/>
    <w:multiLevelType w:val="hybridMultilevel"/>
    <w:tmpl w:val="6E0E695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7D7301C3"/>
    <w:multiLevelType w:val="multilevel"/>
    <w:tmpl w:val="3EA4702C"/>
    <w:styleLink w:val="CurrentList1"/>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num w:numId="1" w16cid:durableId="1440374219">
    <w:abstractNumId w:val="30"/>
  </w:num>
  <w:num w:numId="2" w16cid:durableId="1075131556">
    <w:abstractNumId w:val="37"/>
  </w:num>
  <w:num w:numId="3" w16cid:durableId="1013727803">
    <w:abstractNumId w:val="25"/>
  </w:num>
  <w:num w:numId="4" w16cid:durableId="1682665286">
    <w:abstractNumId w:val="24"/>
  </w:num>
  <w:num w:numId="5" w16cid:durableId="1382293122">
    <w:abstractNumId w:val="9"/>
  </w:num>
  <w:num w:numId="6" w16cid:durableId="3555933">
    <w:abstractNumId w:val="34"/>
  </w:num>
  <w:num w:numId="7" w16cid:durableId="213778921">
    <w:abstractNumId w:val="0"/>
  </w:num>
  <w:num w:numId="8" w16cid:durableId="1147627056">
    <w:abstractNumId w:val="4"/>
  </w:num>
  <w:num w:numId="9" w16cid:durableId="1062366768">
    <w:abstractNumId w:val="28"/>
  </w:num>
  <w:num w:numId="10" w16cid:durableId="1642273962">
    <w:abstractNumId w:val="21"/>
  </w:num>
  <w:num w:numId="11" w16cid:durableId="331300091">
    <w:abstractNumId w:val="14"/>
  </w:num>
  <w:num w:numId="12" w16cid:durableId="115947343">
    <w:abstractNumId w:val="13"/>
  </w:num>
  <w:num w:numId="13" w16cid:durableId="124467887">
    <w:abstractNumId w:val="7"/>
  </w:num>
  <w:num w:numId="14" w16cid:durableId="1695618430">
    <w:abstractNumId w:val="31"/>
  </w:num>
  <w:num w:numId="15" w16cid:durableId="16930471">
    <w:abstractNumId w:val="10"/>
  </w:num>
  <w:num w:numId="16" w16cid:durableId="1861353807">
    <w:abstractNumId w:val="22"/>
  </w:num>
  <w:num w:numId="17" w16cid:durableId="1779325417">
    <w:abstractNumId w:val="35"/>
  </w:num>
  <w:num w:numId="18" w16cid:durableId="1362777457">
    <w:abstractNumId w:val="3"/>
  </w:num>
  <w:num w:numId="19" w16cid:durableId="1217009766">
    <w:abstractNumId w:val="17"/>
  </w:num>
  <w:num w:numId="20" w16cid:durableId="259488280">
    <w:abstractNumId w:val="19"/>
  </w:num>
  <w:num w:numId="21" w16cid:durableId="1597178718">
    <w:abstractNumId w:val="29"/>
  </w:num>
  <w:num w:numId="22" w16cid:durableId="1774015902">
    <w:abstractNumId w:val="20"/>
  </w:num>
  <w:num w:numId="23" w16cid:durableId="629020843">
    <w:abstractNumId w:val="8"/>
  </w:num>
  <w:num w:numId="24" w16cid:durableId="1532453803">
    <w:abstractNumId w:val="2"/>
  </w:num>
  <w:num w:numId="25" w16cid:durableId="420224433">
    <w:abstractNumId w:val="18"/>
  </w:num>
  <w:num w:numId="26" w16cid:durableId="1425951264">
    <w:abstractNumId w:val="1"/>
  </w:num>
  <w:num w:numId="27" w16cid:durableId="1045954893">
    <w:abstractNumId w:val="3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78810924">
    <w:abstractNumId w:val="12"/>
  </w:num>
  <w:num w:numId="29" w16cid:durableId="168062053">
    <w:abstractNumId w:val="16"/>
  </w:num>
  <w:num w:numId="30" w16cid:durableId="1733772643">
    <w:abstractNumId w:val="11"/>
  </w:num>
  <w:num w:numId="31" w16cid:durableId="1749645125">
    <w:abstractNumId w:val="33"/>
  </w:num>
  <w:num w:numId="32" w16cid:durableId="1277061040">
    <w:abstractNumId w:val="15"/>
  </w:num>
  <w:num w:numId="33" w16cid:durableId="870800665">
    <w:abstractNumId w:val="23"/>
  </w:num>
  <w:num w:numId="34" w16cid:durableId="79186210">
    <w:abstractNumId w:val="26"/>
  </w:num>
  <w:num w:numId="35" w16cid:durableId="1790196649">
    <w:abstractNumId w:val="36"/>
  </w:num>
  <w:num w:numId="36" w16cid:durableId="1603880934">
    <w:abstractNumId w:val="5"/>
  </w:num>
  <w:num w:numId="37" w16cid:durableId="45841224">
    <w:abstractNumId w:val="32"/>
  </w:num>
  <w:num w:numId="38" w16cid:durableId="1117874682">
    <w:abstractNumId w:val="27"/>
  </w:num>
  <w:num w:numId="39" w16cid:durableId="397291847">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0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C65"/>
    <w:rsid w:val="00005B94"/>
    <w:rsid w:val="000201AE"/>
    <w:rsid w:val="000206D8"/>
    <w:rsid w:val="000209F2"/>
    <w:rsid w:val="00025E43"/>
    <w:rsid w:val="00026779"/>
    <w:rsid w:val="00034A33"/>
    <w:rsid w:val="00035168"/>
    <w:rsid w:val="00036967"/>
    <w:rsid w:val="00036BD9"/>
    <w:rsid w:val="00065501"/>
    <w:rsid w:val="0007163E"/>
    <w:rsid w:val="00073275"/>
    <w:rsid w:val="0007625F"/>
    <w:rsid w:val="00077CCC"/>
    <w:rsid w:val="0008084F"/>
    <w:rsid w:val="000820CA"/>
    <w:rsid w:val="0008684D"/>
    <w:rsid w:val="00086C59"/>
    <w:rsid w:val="0008732E"/>
    <w:rsid w:val="0009019B"/>
    <w:rsid w:val="00093845"/>
    <w:rsid w:val="00096936"/>
    <w:rsid w:val="000B736E"/>
    <w:rsid w:val="000B7B15"/>
    <w:rsid w:val="000B7CFE"/>
    <w:rsid w:val="000C239B"/>
    <w:rsid w:val="000C41DB"/>
    <w:rsid w:val="000C490F"/>
    <w:rsid w:val="000C4976"/>
    <w:rsid w:val="000C63AA"/>
    <w:rsid w:val="000C715F"/>
    <w:rsid w:val="000D3002"/>
    <w:rsid w:val="000D6518"/>
    <w:rsid w:val="000E331B"/>
    <w:rsid w:val="000E68E0"/>
    <w:rsid w:val="000E7737"/>
    <w:rsid w:val="00103277"/>
    <w:rsid w:val="00107352"/>
    <w:rsid w:val="001152EF"/>
    <w:rsid w:val="001168AB"/>
    <w:rsid w:val="00136F9A"/>
    <w:rsid w:val="0014065C"/>
    <w:rsid w:val="00141C9B"/>
    <w:rsid w:val="00141FD0"/>
    <w:rsid w:val="001452B3"/>
    <w:rsid w:val="00150E84"/>
    <w:rsid w:val="00157FF3"/>
    <w:rsid w:val="00160714"/>
    <w:rsid w:val="00160798"/>
    <w:rsid w:val="00162972"/>
    <w:rsid w:val="00163529"/>
    <w:rsid w:val="00170E4D"/>
    <w:rsid w:val="00170E5F"/>
    <w:rsid w:val="00173014"/>
    <w:rsid w:val="00174CA0"/>
    <w:rsid w:val="00175ABB"/>
    <w:rsid w:val="00185F95"/>
    <w:rsid w:val="001A02B0"/>
    <w:rsid w:val="001A1721"/>
    <w:rsid w:val="001B41B0"/>
    <w:rsid w:val="001B7102"/>
    <w:rsid w:val="001B7CEA"/>
    <w:rsid w:val="001C066A"/>
    <w:rsid w:val="001C5479"/>
    <w:rsid w:val="001D2526"/>
    <w:rsid w:val="001D7567"/>
    <w:rsid w:val="001E3286"/>
    <w:rsid w:val="001E4DD6"/>
    <w:rsid w:val="001F09AF"/>
    <w:rsid w:val="00201149"/>
    <w:rsid w:val="00201AA7"/>
    <w:rsid w:val="002036ED"/>
    <w:rsid w:val="00216850"/>
    <w:rsid w:val="002175A8"/>
    <w:rsid w:val="00232A14"/>
    <w:rsid w:val="00234D8F"/>
    <w:rsid w:val="002440BD"/>
    <w:rsid w:val="0024503A"/>
    <w:rsid w:val="00245FFF"/>
    <w:rsid w:val="002535F9"/>
    <w:rsid w:val="00261C65"/>
    <w:rsid w:val="00261F1E"/>
    <w:rsid w:val="00263019"/>
    <w:rsid w:val="00267073"/>
    <w:rsid w:val="00273163"/>
    <w:rsid w:val="002812EA"/>
    <w:rsid w:val="0028629C"/>
    <w:rsid w:val="00291685"/>
    <w:rsid w:val="00291A5A"/>
    <w:rsid w:val="00294D0A"/>
    <w:rsid w:val="00297859"/>
    <w:rsid w:val="00297F79"/>
    <w:rsid w:val="002A3D08"/>
    <w:rsid w:val="002A55AB"/>
    <w:rsid w:val="002B04A6"/>
    <w:rsid w:val="002B2039"/>
    <w:rsid w:val="002B6B81"/>
    <w:rsid w:val="002B7BBA"/>
    <w:rsid w:val="002C0494"/>
    <w:rsid w:val="002C0B6C"/>
    <w:rsid w:val="002C1A9A"/>
    <w:rsid w:val="002C6FF2"/>
    <w:rsid w:val="002D0B9F"/>
    <w:rsid w:val="002E1455"/>
    <w:rsid w:val="002E2896"/>
    <w:rsid w:val="002E776E"/>
    <w:rsid w:val="002E783F"/>
    <w:rsid w:val="002F2439"/>
    <w:rsid w:val="003062C1"/>
    <w:rsid w:val="00315EDC"/>
    <w:rsid w:val="003200F3"/>
    <w:rsid w:val="003226E6"/>
    <w:rsid w:val="00326B44"/>
    <w:rsid w:val="00334BE2"/>
    <w:rsid w:val="003352BE"/>
    <w:rsid w:val="003371B5"/>
    <w:rsid w:val="0034395A"/>
    <w:rsid w:val="003460A0"/>
    <w:rsid w:val="00351421"/>
    <w:rsid w:val="0035418C"/>
    <w:rsid w:val="003601E8"/>
    <w:rsid w:val="00362010"/>
    <w:rsid w:val="00362257"/>
    <w:rsid w:val="003629BE"/>
    <w:rsid w:val="0036348D"/>
    <w:rsid w:val="0036633C"/>
    <w:rsid w:val="00377DA5"/>
    <w:rsid w:val="00381F70"/>
    <w:rsid w:val="003827AE"/>
    <w:rsid w:val="00383B0C"/>
    <w:rsid w:val="00393EBD"/>
    <w:rsid w:val="003A4D97"/>
    <w:rsid w:val="003A71A2"/>
    <w:rsid w:val="003B0D59"/>
    <w:rsid w:val="003B1972"/>
    <w:rsid w:val="003B6195"/>
    <w:rsid w:val="003C28F9"/>
    <w:rsid w:val="003C38BB"/>
    <w:rsid w:val="003C59C0"/>
    <w:rsid w:val="003C7676"/>
    <w:rsid w:val="003D1461"/>
    <w:rsid w:val="003D3480"/>
    <w:rsid w:val="003D62EC"/>
    <w:rsid w:val="003E2B1D"/>
    <w:rsid w:val="003E2DD9"/>
    <w:rsid w:val="003E2FE5"/>
    <w:rsid w:val="003F675F"/>
    <w:rsid w:val="00400C92"/>
    <w:rsid w:val="00405C2E"/>
    <w:rsid w:val="00413C8A"/>
    <w:rsid w:val="00420B87"/>
    <w:rsid w:val="0042365F"/>
    <w:rsid w:val="00425214"/>
    <w:rsid w:val="00425D33"/>
    <w:rsid w:val="00441CBA"/>
    <w:rsid w:val="0044585A"/>
    <w:rsid w:val="004478D1"/>
    <w:rsid w:val="004574D6"/>
    <w:rsid w:val="0046241C"/>
    <w:rsid w:val="004668B9"/>
    <w:rsid w:val="00471533"/>
    <w:rsid w:val="004715FB"/>
    <w:rsid w:val="00474B84"/>
    <w:rsid w:val="00475E81"/>
    <w:rsid w:val="0048027B"/>
    <w:rsid w:val="00483C7C"/>
    <w:rsid w:val="00484379"/>
    <w:rsid w:val="004864BD"/>
    <w:rsid w:val="00491B94"/>
    <w:rsid w:val="004943CE"/>
    <w:rsid w:val="00495745"/>
    <w:rsid w:val="00496B61"/>
    <w:rsid w:val="004B0279"/>
    <w:rsid w:val="004B1E8C"/>
    <w:rsid w:val="004B2570"/>
    <w:rsid w:val="004B2590"/>
    <w:rsid w:val="004B7D67"/>
    <w:rsid w:val="004C20D6"/>
    <w:rsid w:val="004C75F6"/>
    <w:rsid w:val="004D173F"/>
    <w:rsid w:val="004D5885"/>
    <w:rsid w:val="004D5990"/>
    <w:rsid w:val="004D7BCE"/>
    <w:rsid w:val="004E3109"/>
    <w:rsid w:val="004E4A5E"/>
    <w:rsid w:val="004E6176"/>
    <w:rsid w:val="004E7784"/>
    <w:rsid w:val="004F5B81"/>
    <w:rsid w:val="004F600D"/>
    <w:rsid w:val="00501A40"/>
    <w:rsid w:val="0050252B"/>
    <w:rsid w:val="005072EC"/>
    <w:rsid w:val="0051044A"/>
    <w:rsid w:val="00511E76"/>
    <w:rsid w:val="00516E57"/>
    <w:rsid w:val="00526CE8"/>
    <w:rsid w:val="00527EF2"/>
    <w:rsid w:val="005310B3"/>
    <w:rsid w:val="00531B72"/>
    <w:rsid w:val="0053218F"/>
    <w:rsid w:val="00532577"/>
    <w:rsid w:val="00532A28"/>
    <w:rsid w:val="00535039"/>
    <w:rsid w:val="00540823"/>
    <w:rsid w:val="0054351D"/>
    <w:rsid w:val="00552C2E"/>
    <w:rsid w:val="00555BF9"/>
    <w:rsid w:val="00557D98"/>
    <w:rsid w:val="0056625C"/>
    <w:rsid w:val="00566784"/>
    <w:rsid w:val="005679E0"/>
    <w:rsid w:val="00567C1D"/>
    <w:rsid w:val="005701AC"/>
    <w:rsid w:val="00570656"/>
    <w:rsid w:val="00576069"/>
    <w:rsid w:val="00577B1E"/>
    <w:rsid w:val="00580148"/>
    <w:rsid w:val="00592ABD"/>
    <w:rsid w:val="00593236"/>
    <w:rsid w:val="00596AAD"/>
    <w:rsid w:val="005A0D5D"/>
    <w:rsid w:val="005A0EDB"/>
    <w:rsid w:val="005A1A19"/>
    <w:rsid w:val="005A7086"/>
    <w:rsid w:val="005B294B"/>
    <w:rsid w:val="005B790E"/>
    <w:rsid w:val="005C0DF8"/>
    <w:rsid w:val="005C79D2"/>
    <w:rsid w:val="005D0F3C"/>
    <w:rsid w:val="005D33BB"/>
    <w:rsid w:val="005D5881"/>
    <w:rsid w:val="005E2CE4"/>
    <w:rsid w:val="005F22B7"/>
    <w:rsid w:val="005F4D22"/>
    <w:rsid w:val="006049B7"/>
    <w:rsid w:val="006049F4"/>
    <w:rsid w:val="00605D38"/>
    <w:rsid w:val="00613885"/>
    <w:rsid w:val="0062204E"/>
    <w:rsid w:val="0062352A"/>
    <w:rsid w:val="00633D82"/>
    <w:rsid w:val="00633F1C"/>
    <w:rsid w:val="00647116"/>
    <w:rsid w:val="00652323"/>
    <w:rsid w:val="00653F5F"/>
    <w:rsid w:val="0065502B"/>
    <w:rsid w:val="00662691"/>
    <w:rsid w:val="00665011"/>
    <w:rsid w:val="00665532"/>
    <w:rsid w:val="006663A6"/>
    <w:rsid w:val="00667A9A"/>
    <w:rsid w:val="0067107B"/>
    <w:rsid w:val="0068171F"/>
    <w:rsid w:val="006859EF"/>
    <w:rsid w:val="00690D0A"/>
    <w:rsid w:val="00695D71"/>
    <w:rsid w:val="006B2D9A"/>
    <w:rsid w:val="006B5F62"/>
    <w:rsid w:val="006C0EDB"/>
    <w:rsid w:val="006C3186"/>
    <w:rsid w:val="006D50DD"/>
    <w:rsid w:val="006D525B"/>
    <w:rsid w:val="006E05AF"/>
    <w:rsid w:val="006E23C7"/>
    <w:rsid w:val="006E6D06"/>
    <w:rsid w:val="006E7408"/>
    <w:rsid w:val="006F0126"/>
    <w:rsid w:val="006F4DCA"/>
    <w:rsid w:val="00704D32"/>
    <w:rsid w:val="00707129"/>
    <w:rsid w:val="0071387B"/>
    <w:rsid w:val="0071511C"/>
    <w:rsid w:val="00717724"/>
    <w:rsid w:val="00724FB1"/>
    <w:rsid w:val="007261AD"/>
    <w:rsid w:val="00731538"/>
    <w:rsid w:val="00733638"/>
    <w:rsid w:val="0074105D"/>
    <w:rsid w:val="00747A76"/>
    <w:rsid w:val="007501D1"/>
    <w:rsid w:val="007534E7"/>
    <w:rsid w:val="00763265"/>
    <w:rsid w:val="007639E1"/>
    <w:rsid w:val="00770D16"/>
    <w:rsid w:val="007765E3"/>
    <w:rsid w:val="0078290E"/>
    <w:rsid w:val="0078561C"/>
    <w:rsid w:val="00786E9E"/>
    <w:rsid w:val="00787669"/>
    <w:rsid w:val="00791B49"/>
    <w:rsid w:val="0079558E"/>
    <w:rsid w:val="007A1C8D"/>
    <w:rsid w:val="007A1CEE"/>
    <w:rsid w:val="007A3ADD"/>
    <w:rsid w:val="007A7C1D"/>
    <w:rsid w:val="007B452D"/>
    <w:rsid w:val="007B7384"/>
    <w:rsid w:val="007C3649"/>
    <w:rsid w:val="007C5902"/>
    <w:rsid w:val="007C773C"/>
    <w:rsid w:val="007E3251"/>
    <w:rsid w:val="007F2142"/>
    <w:rsid w:val="007F4C94"/>
    <w:rsid w:val="00802657"/>
    <w:rsid w:val="00811F87"/>
    <w:rsid w:val="00813BFF"/>
    <w:rsid w:val="00815236"/>
    <w:rsid w:val="008204C4"/>
    <w:rsid w:val="00822C35"/>
    <w:rsid w:val="008267D6"/>
    <w:rsid w:val="0082771F"/>
    <w:rsid w:val="0082783A"/>
    <w:rsid w:val="00836965"/>
    <w:rsid w:val="0083717B"/>
    <w:rsid w:val="00852AAA"/>
    <w:rsid w:val="00857847"/>
    <w:rsid w:val="008603E3"/>
    <w:rsid w:val="00862FB9"/>
    <w:rsid w:val="00864733"/>
    <w:rsid w:val="00870DF9"/>
    <w:rsid w:val="00880528"/>
    <w:rsid w:val="008960DA"/>
    <w:rsid w:val="008A3187"/>
    <w:rsid w:val="008A3832"/>
    <w:rsid w:val="008B54B9"/>
    <w:rsid w:val="008C0E91"/>
    <w:rsid w:val="008D0ADA"/>
    <w:rsid w:val="008D5A80"/>
    <w:rsid w:val="008E1C36"/>
    <w:rsid w:val="008E3854"/>
    <w:rsid w:val="008E7705"/>
    <w:rsid w:val="008F3165"/>
    <w:rsid w:val="008F3EC0"/>
    <w:rsid w:val="008F594C"/>
    <w:rsid w:val="00900499"/>
    <w:rsid w:val="00902B10"/>
    <w:rsid w:val="009107BE"/>
    <w:rsid w:val="00920317"/>
    <w:rsid w:val="00922043"/>
    <w:rsid w:val="009253A9"/>
    <w:rsid w:val="009609ED"/>
    <w:rsid w:val="009619E7"/>
    <w:rsid w:val="00974449"/>
    <w:rsid w:val="00980F9B"/>
    <w:rsid w:val="009813A7"/>
    <w:rsid w:val="00981DA0"/>
    <w:rsid w:val="00983396"/>
    <w:rsid w:val="0098728B"/>
    <w:rsid w:val="00990F35"/>
    <w:rsid w:val="009912E5"/>
    <w:rsid w:val="00991BE4"/>
    <w:rsid w:val="009972F2"/>
    <w:rsid w:val="0099782D"/>
    <w:rsid w:val="009A07D2"/>
    <w:rsid w:val="009A3A42"/>
    <w:rsid w:val="009A4CF9"/>
    <w:rsid w:val="009B13F4"/>
    <w:rsid w:val="009B1FCC"/>
    <w:rsid w:val="009C08A1"/>
    <w:rsid w:val="009C2FE9"/>
    <w:rsid w:val="009C37BE"/>
    <w:rsid w:val="009C52EA"/>
    <w:rsid w:val="009D1924"/>
    <w:rsid w:val="009D404F"/>
    <w:rsid w:val="009E62E0"/>
    <w:rsid w:val="009F1DAD"/>
    <w:rsid w:val="009F276D"/>
    <w:rsid w:val="009F5C3B"/>
    <w:rsid w:val="009F6F1D"/>
    <w:rsid w:val="009F7FC5"/>
    <w:rsid w:val="00A0401D"/>
    <w:rsid w:val="00A06EA1"/>
    <w:rsid w:val="00A30F7A"/>
    <w:rsid w:val="00A37560"/>
    <w:rsid w:val="00A44B80"/>
    <w:rsid w:val="00A53A18"/>
    <w:rsid w:val="00A616A0"/>
    <w:rsid w:val="00A71633"/>
    <w:rsid w:val="00A74A7A"/>
    <w:rsid w:val="00A83013"/>
    <w:rsid w:val="00A83298"/>
    <w:rsid w:val="00A86CF6"/>
    <w:rsid w:val="00AA2CD4"/>
    <w:rsid w:val="00AA4D72"/>
    <w:rsid w:val="00AA5D25"/>
    <w:rsid w:val="00AB13CD"/>
    <w:rsid w:val="00AB2A0B"/>
    <w:rsid w:val="00AB2D92"/>
    <w:rsid w:val="00AB4218"/>
    <w:rsid w:val="00AB4B51"/>
    <w:rsid w:val="00AC10F1"/>
    <w:rsid w:val="00AC7C5F"/>
    <w:rsid w:val="00AD648D"/>
    <w:rsid w:val="00AD7A7A"/>
    <w:rsid w:val="00AE33D1"/>
    <w:rsid w:val="00AE5F3D"/>
    <w:rsid w:val="00AE7614"/>
    <w:rsid w:val="00AF02C0"/>
    <w:rsid w:val="00AF0710"/>
    <w:rsid w:val="00AF7BD2"/>
    <w:rsid w:val="00B0439E"/>
    <w:rsid w:val="00B05B83"/>
    <w:rsid w:val="00B06836"/>
    <w:rsid w:val="00B16C17"/>
    <w:rsid w:val="00B20886"/>
    <w:rsid w:val="00B21C07"/>
    <w:rsid w:val="00B309AB"/>
    <w:rsid w:val="00B30A9E"/>
    <w:rsid w:val="00B323B4"/>
    <w:rsid w:val="00B32F34"/>
    <w:rsid w:val="00B37016"/>
    <w:rsid w:val="00B444C3"/>
    <w:rsid w:val="00B542A7"/>
    <w:rsid w:val="00B543D1"/>
    <w:rsid w:val="00B544FE"/>
    <w:rsid w:val="00B56DB0"/>
    <w:rsid w:val="00B60E71"/>
    <w:rsid w:val="00B61A29"/>
    <w:rsid w:val="00B633D9"/>
    <w:rsid w:val="00B63E78"/>
    <w:rsid w:val="00B770A1"/>
    <w:rsid w:val="00B824CA"/>
    <w:rsid w:val="00B84A87"/>
    <w:rsid w:val="00B86D80"/>
    <w:rsid w:val="00B94998"/>
    <w:rsid w:val="00B972DA"/>
    <w:rsid w:val="00BA0ED0"/>
    <w:rsid w:val="00BA30FD"/>
    <w:rsid w:val="00BA64DD"/>
    <w:rsid w:val="00BA71AD"/>
    <w:rsid w:val="00BB0650"/>
    <w:rsid w:val="00BB201A"/>
    <w:rsid w:val="00BB2029"/>
    <w:rsid w:val="00BB2F20"/>
    <w:rsid w:val="00BB3EA3"/>
    <w:rsid w:val="00BB4A25"/>
    <w:rsid w:val="00BB541B"/>
    <w:rsid w:val="00BB6858"/>
    <w:rsid w:val="00BC0F9F"/>
    <w:rsid w:val="00BC682A"/>
    <w:rsid w:val="00BC6B48"/>
    <w:rsid w:val="00BD0D12"/>
    <w:rsid w:val="00BD1E2E"/>
    <w:rsid w:val="00BD4368"/>
    <w:rsid w:val="00BE0AD8"/>
    <w:rsid w:val="00BE12B3"/>
    <w:rsid w:val="00BE3C0D"/>
    <w:rsid w:val="00BF1AF0"/>
    <w:rsid w:val="00BF2689"/>
    <w:rsid w:val="00BF2F7B"/>
    <w:rsid w:val="00BF7E71"/>
    <w:rsid w:val="00C0010A"/>
    <w:rsid w:val="00C05C88"/>
    <w:rsid w:val="00C070AE"/>
    <w:rsid w:val="00C07C4A"/>
    <w:rsid w:val="00C1080D"/>
    <w:rsid w:val="00C14298"/>
    <w:rsid w:val="00C148D0"/>
    <w:rsid w:val="00C2042C"/>
    <w:rsid w:val="00C21633"/>
    <w:rsid w:val="00C300D6"/>
    <w:rsid w:val="00C31FDC"/>
    <w:rsid w:val="00C371D7"/>
    <w:rsid w:val="00C450A5"/>
    <w:rsid w:val="00C61C11"/>
    <w:rsid w:val="00C6464E"/>
    <w:rsid w:val="00C67A50"/>
    <w:rsid w:val="00C71A11"/>
    <w:rsid w:val="00C837A9"/>
    <w:rsid w:val="00C92B1D"/>
    <w:rsid w:val="00C9732C"/>
    <w:rsid w:val="00C974C6"/>
    <w:rsid w:val="00CA47BA"/>
    <w:rsid w:val="00CB0278"/>
    <w:rsid w:val="00CC2F9B"/>
    <w:rsid w:val="00CC7427"/>
    <w:rsid w:val="00CD34D2"/>
    <w:rsid w:val="00CD5F03"/>
    <w:rsid w:val="00CD60F4"/>
    <w:rsid w:val="00CD6509"/>
    <w:rsid w:val="00CD6631"/>
    <w:rsid w:val="00CD7413"/>
    <w:rsid w:val="00CE1419"/>
    <w:rsid w:val="00CE7EE1"/>
    <w:rsid w:val="00CF0347"/>
    <w:rsid w:val="00CF2E9E"/>
    <w:rsid w:val="00D00A6F"/>
    <w:rsid w:val="00D06A4F"/>
    <w:rsid w:val="00D07D8D"/>
    <w:rsid w:val="00D10A5B"/>
    <w:rsid w:val="00D14200"/>
    <w:rsid w:val="00D15B24"/>
    <w:rsid w:val="00D174DF"/>
    <w:rsid w:val="00D17C7E"/>
    <w:rsid w:val="00D249AF"/>
    <w:rsid w:val="00D263C5"/>
    <w:rsid w:val="00D27171"/>
    <w:rsid w:val="00D32896"/>
    <w:rsid w:val="00D34343"/>
    <w:rsid w:val="00D45E84"/>
    <w:rsid w:val="00D51DBC"/>
    <w:rsid w:val="00D52A73"/>
    <w:rsid w:val="00D55840"/>
    <w:rsid w:val="00D62BF2"/>
    <w:rsid w:val="00D673E9"/>
    <w:rsid w:val="00D8034E"/>
    <w:rsid w:val="00D85EE9"/>
    <w:rsid w:val="00D86A22"/>
    <w:rsid w:val="00D9290D"/>
    <w:rsid w:val="00D9425F"/>
    <w:rsid w:val="00D95F84"/>
    <w:rsid w:val="00DA221D"/>
    <w:rsid w:val="00DA30DE"/>
    <w:rsid w:val="00DA34EF"/>
    <w:rsid w:val="00DA507D"/>
    <w:rsid w:val="00DA5D27"/>
    <w:rsid w:val="00DB0288"/>
    <w:rsid w:val="00DB18A8"/>
    <w:rsid w:val="00DB54CC"/>
    <w:rsid w:val="00DB5819"/>
    <w:rsid w:val="00DC19EF"/>
    <w:rsid w:val="00DC5A33"/>
    <w:rsid w:val="00DD010C"/>
    <w:rsid w:val="00DD449E"/>
    <w:rsid w:val="00DD67BF"/>
    <w:rsid w:val="00DD79CE"/>
    <w:rsid w:val="00DE207A"/>
    <w:rsid w:val="00DF0B8B"/>
    <w:rsid w:val="00DF386A"/>
    <w:rsid w:val="00DF7C4C"/>
    <w:rsid w:val="00E02B29"/>
    <w:rsid w:val="00E04836"/>
    <w:rsid w:val="00E1455E"/>
    <w:rsid w:val="00E14670"/>
    <w:rsid w:val="00E158EC"/>
    <w:rsid w:val="00E17BBE"/>
    <w:rsid w:val="00E21838"/>
    <w:rsid w:val="00E22658"/>
    <w:rsid w:val="00E252AD"/>
    <w:rsid w:val="00E277E5"/>
    <w:rsid w:val="00E30BFA"/>
    <w:rsid w:val="00E31430"/>
    <w:rsid w:val="00E31941"/>
    <w:rsid w:val="00E358B9"/>
    <w:rsid w:val="00E37C6E"/>
    <w:rsid w:val="00E43158"/>
    <w:rsid w:val="00E61457"/>
    <w:rsid w:val="00E61F57"/>
    <w:rsid w:val="00E62054"/>
    <w:rsid w:val="00E625C5"/>
    <w:rsid w:val="00E62E36"/>
    <w:rsid w:val="00E63BA3"/>
    <w:rsid w:val="00E643D1"/>
    <w:rsid w:val="00E670EA"/>
    <w:rsid w:val="00E677C8"/>
    <w:rsid w:val="00E67E6C"/>
    <w:rsid w:val="00E702BF"/>
    <w:rsid w:val="00E714AF"/>
    <w:rsid w:val="00E73EDE"/>
    <w:rsid w:val="00E80B5E"/>
    <w:rsid w:val="00E840D6"/>
    <w:rsid w:val="00E8651A"/>
    <w:rsid w:val="00E90625"/>
    <w:rsid w:val="00EA1FDF"/>
    <w:rsid w:val="00EA6719"/>
    <w:rsid w:val="00EB0DBD"/>
    <w:rsid w:val="00EB1BD2"/>
    <w:rsid w:val="00EB2DAC"/>
    <w:rsid w:val="00EB5CC0"/>
    <w:rsid w:val="00EC4A64"/>
    <w:rsid w:val="00EC52A0"/>
    <w:rsid w:val="00EC5D8C"/>
    <w:rsid w:val="00ED3047"/>
    <w:rsid w:val="00ED7959"/>
    <w:rsid w:val="00EE5FB9"/>
    <w:rsid w:val="00EE620E"/>
    <w:rsid w:val="00EF228A"/>
    <w:rsid w:val="00EF49E5"/>
    <w:rsid w:val="00EF4CA6"/>
    <w:rsid w:val="00F0081B"/>
    <w:rsid w:val="00F0326B"/>
    <w:rsid w:val="00F12A0A"/>
    <w:rsid w:val="00F13C1C"/>
    <w:rsid w:val="00F17E6F"/>
    <w:rsid w:val="00F20DFF"/>
    <w:rsid w:val="00F221B4"/>
    <w:rsid w:val="00F2542E"/>
    <w:rsid w:val="00F3569C"/>
    <w:rsid w:val="00F3655F"/>
    <w:rsid w:val="00F402C9"/>
    <w:rsid w:val="00F41BC6"/>
    <w:rsid w:val="00F465D9"/>
    <w:rsid w:val="00F5279F"/>
    <w:rsid w:val="00F60DF7"/>
    <w:rsid w:val="00F61969"/>
    <w:rsid w:val="00F664E0"/>
    <w:rsid w:val="00F716BB"/>
    <w:rsid w:val="00F72554"/>
    <w:rsid w:val="00F73CD0"/>
    <w:rsid w:val="00F74E93"/>
    <w:rsid w:val="00F7738B"/>
    <w:rsid w:val="00F77EAE"/>
    <w:rsid w:val="00F8456C"/>
    <w:rsid w:val="00F8630A"/>
    <w:rsid w:val="00F9285A"/>
    <w:rsid w:val="00F9299C"/>
    <w:rsid w:val="00F935F6"/>
    <w:rsid w:val="00FA3699"/>
    <w:rsid w:val="00FB5CA2"/>
    <w:rsid w:val="00FB6346"/>
    <w:rsid w:val="00FB7B1E"/>
    <w:rsid w:val="00FC0489"/>
    <w:rsid w:val="00FC1049"/>
    <w:rsid w:val="00FC5291"/>
    <w:rsid w:val="00FC6090"/>
    <w:rsid w:val="00FC7217"/>
    <w:rsid w:val="00FD0D2F"/>
    <w:rsid w:val="00FD1F26"/>
    <w:rsid w:val="00FD5B8C"/>
    <w:rsid w:val="00FE3DF7"/>
    <w:rsid w:val="00FF1AC9"/>
    <w:rsid w:val="00FF3B93"/>
    <w:rsid w:val="00FF769F"/>
  </w:rsids>
  <m:mathPr>
    <m:mathFont m:val="Cambria Math"/>
    <m:brkBin m:val="before"/>
    <m:brkBinSub m:val="--"/>
    <m:smallFrac m:val="0"/>
    <m:dispDef/>
    <m:lMargin m:val="0"/>
    <m:rMargin m:val="0"/>
    <m:defJc m:val="centerGroup"/>
    <m:wrapIndent m:val="1440"/>
    <m:intLim m:val="subSup"/>
    <m:naryLim m:val="undOvr"/>
  </m:mathPr>
  <w:themeFontLang w:val="en-S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C7BC3A"/>
  <w15:docId w15:val="{7A0E3181-5CA6-D840-83B9-9B538FE41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SA" w:eastAsia="en-US" w:bidi="ar-SA"/>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9BE"/>
    <w:pPr>
      <w:ind w:firstLine="0"/>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76069"/>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rPr>
  </w:style>
  <w:style w:type="paragraph" w:styleId="Heading2">
    <w:name w:val="heading 2"/>
    <w:basedOn w:val="Normal"/>
    <w:next w:val="Normal"/>
    <w:link w:val="Heading2Char"/>
    <w:uiPriority w:val="9"/>
    <w:unhideWhenUsed/>
    <w:qFormat/>
    <w:rsid w:val="00BA71AD"/>
    <w:pPr>
      <w:numPr>
        <w:ilvl w:val="1"/>
        <w:numId w:val="32"/>
      </w:numPr>
      <w:pBdr>
        <w:bottom w:val="single" w:sz="8" w:space="1" w:color="4472C4" w:themeColor="accent1"/>
      </w:pBdr>
      <w:spacing w:before="200" w:after="80"/>
      <w:outlineLvl w:val="1"/>
    </w:pPr>
    <w:rPr>
      <w:rFonts w:asciiTheme="majorHAnsi" w:eastAsiaTheme="majorEastAsia" w:hAnsiTheme="majorHAnsi" w:cstheme="majorBidi"/>
      <w:color w:val="2F5496" w:themeColor="accent1" w:themeShade="BF"/>
    </w:rPr>
  </w:style>
  <w:style w:type="paragraph" w:styleId="Heading3">
    <w:name w:val="heading 3"/>
    <w:basedOn w:val="Normal"/>
    <w:next w:val="Normal"/>
    <w:link w:val="Heading3Char"/>
    <w:uiPriority w:val="9"/>
    <w:unhideWhenUsed/>
    <w:qFormat/>
    <w:rsid w:val="00576069"/>
    <w:pPr>
      <w:numPr>
        <w:ilvl w:val="2"/>
        <w:numId w:val="32"/>
      </w:numPr>
      <w:pBdr>
        <w:bottom w:val="single" w:sz="4" w:space="1" w:color="8EAADB" w:themeColor="accent1" w:themeTint="99"/>
      </w:pBdr>
      <w:spacing w:before="200" w:after="80"/>
      <w:outlineLvl w:val="2"/>
    </w:pPr>
    <w:rPr>
      <w:rFonts w:asciiTheme="majorHAnsi" w:eastAsiaTheme="majorEastAsia" w:hAnsiTheme="majorHAnsi" w:cstheme="majorBidi"/>
      <w:color w:val="4472C4" w:themeColor="accent1"/>
    </w:rPr>
  </w:style>
  <w:style w:type="paragraph" w:styleId="Heading4">
    <w:name w:val="heading 4"/>
    <w:basedOn w:val="Normal"/>
    <w:next w:val="Normal"/>
    <w:link w:val="Heading4Char"/>
    <w:uiPriority w:val="9"/>
    <w:unhideWhenUsed/>
    <w:qFormat/>
    <w:rsid w:val="00576069"/>
    <w:pPr>
      <w:pBdr>
        <w:bottom w:val="single" w:sz="4" w:space="2" w:color="B4C6E7" w:themeColor="accent1" w:themeTint="66"/>
      </w:pBdr>
      <w:spacing w:before="200" w:after="80"/>
      <w:outlineLvl w:val="3"/>
    </w:pPr>
    <w:rPr>
      <w:rFonts w:asciiTheme="majorHAnsi" w:eastAsiaTheme="majorEastAsia" w:hAnsiTheme="majorHAnsi" w:cstheme="majorBidi"/>
      <w:i/>
      <w:iCs/>
      <w:color w:val="4472C4" w:themeColor="accent1"/>
    </w:rPr>
  </w:style>
  <w:style w:type="paragraph" w:styleId="Heading5">
    <w:name w:val="heading 5"/>
    <w:basedOn w:val="Normal"/>
    <w:next w:val="Normal"/>
    <w:link w:val="Heading5Char"/>
    <w:uiPriority w:val="9"/>
    <w:semiHidden/>
    <w:unhideWhenUsed/>
    <w:qFormat/>
    <w:rsid w:val="00576069"/>
    <w:pPr>
      <w:spacing w:before="200" w:after="80"/>
      <w:outlineLvl w:val="4"/>
    </w:pPr>
    <w:rPr>
      <w:rFonts w:asciiTheme="majorHAnsi" w:eastAsiaTheme="majorEastAsia" w:hAnsiTheme="majorHAnsi" w:cstheme="majorBidi"/>
      <w:color w:val="4472C4" w:themeColor="accent1"/>
      <w:sz w:val="22"/>
      <w:szCs w:val="22"/>
    </w:rPr>
  </w:style>
  <w:style w:type="paragraph" w:styleId="Heading6">
    <w:name w:val="heading 6"/>
    <w:basedOn w:val="Normal"/>
    <w:next w:val="Normal"/>
    <w:link w:val="Heading6Char"/>
    <w:uiPriority w:val="9"/>
    <w:semiHidden/>
    <w:unhideWhenUsed/>
    <w:qFormat/>
    <w:rsid w:val="00576069"/>
    <w:pPr>
      <w:spacing w:before="280" w:after="100"/>
      <w:outlineLvl w:val="5"/>
    </w:pPr>
    <w:rPr>
      <w:rFonts w:asciiTheme="majorHAnsi" w:eastAsiaTheme="majorEastAsia" w:hAnsiTheme="majorHAnsi" w:cstheme="majorBidi"/>
      <w:i/>
      <w:iCs/>
      <w:color w:val="4472C4" w:themeColor="accent1"/>
      <w:sz w:val="22"/>
      <w:szCs w:val="22"/>
    </w:rPr>
  </w:style>
  <w:style w:type="paragraph" w:styleId="Heading7">
    <w:name w:val="heading 7"/>
    <w:basedOn w:val="Normal"/>
    <w:next w:val="Normal"/>
    <w:link w:val="Heading7Char"/>
    <w:uiPriority w:val="9"/>
    <w:semiHidden/>
    <w:unhideWhenUsed/>
    <w:qFormat/>
    <w:rsid w:val="00576069"/>
    <w:pPr>
      <w:spacing w:before="320" w:after="100"/>
      <w:outlineLvl w:val="6"/>
    </w:pPr>
    <w:rPr>
      <w:rFonts w:asciiTheme="majorHAnsi" w:eastAsiaTheme="majorEastAsia" w:hAnsiTheme="majorHAnsi" w:cstheme="majorBidi"/>
      <w:b/>
      <w:bCs/>
      <w:color w:val="A5A5A5" w:themeColor="accent3"/>
      <w:sz w:val="20"/>
      <w:szCs w:val="20"/>
    </w:rPr>
  </w:style>
  <w:style w:type="paragraph" w:styleId="Heading8">
    <w:name w:val="heading 8"/>
    <w:basedOn w:val="Normal"/>
    <w:next w:val="Normal"/>
    <w:link w:val="Heading8Char"/>
    <w:uiPriority w:val="9"/>
    <w:semiHidden/>
    <w:unhideWhenUsed/>
    <w:qFormat/>
    <w:rsid w:val="00576069"/>
    <w:pPr>
      <w:spacing w:before="320" w:after="100"/>
      <w:outlineLvl w:val="7"/>
    </w:pPr>
    <w:rPr>
      <w:rFonts w:asciiTheme="majorHAnsi" w:eastAsiaTheme="majorEastAsia" w:hAnsiTheme="majorHAnsi" w:cstheme="majorBidi"/>
      <w:b/>
      <w:bCs/>
      <w:i/>
      <w:iCs/>
      <w:color w:val="A5A5A5" w:themeColor="accent3"/>
      <w:sz w:val="20"/>
      <w:szCs w:val="20"/>
    </w:rPr>
  </w:style>
  <w:style w:type="paragraph" w:styleId="Heading9">
    <w:name w:val="heading 9"/>
    <w:basedOn w:val="Normal"/>
    <w:next w:val="Normal"/>
    <w:link w:val="Heading9Char"/>
    <w:uiPriority w:val="9"/>
    <w:semiHidden/>
    <w:unhideWhenUsed/>
    <w:qFormat/>
    <w:rsid w:val="00576069"/>
    <w:pPr>
      <w:spacing w:before="320" w:after="100"/>
      <w:outlineLvl w:val="8"/>
    </w:pPr>
    <w:rPr>
      <w:rFonts w:asciiTheme="majorHAnsi" w:eastAsiaTheme="majorEastAsia" w:hAnsiTheme="majorHAnsi" w:cstheme="majorBidi"/>
      <w:i/>
      <w:iCs/>
      <w:color w:val="A5A5A5"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61C65"/>
    <w:pPr>
      <w:pBdr>
        <w:top w:val="single" w:sz="8" w:space="10" w:color="A1B8E1" w:themeColor="accent1" w:themeTint="7F"/>
        <w:bottom w:val="single" w:sz="24" w:space="15" w:color="A5A5A5" w:themeColor="accent3"/>
      </w:pBdr>
      <w:jc w:val="center"/>
    </w:pPr>
    <w:rPr>
      <w:rFonts w:asciiTheme="majorHAnsi" w:eastAsiaTheme="majorEastAsia" w:hAnsiTheme="majorHAnsi" w:cstheme="majorBidi"/>
      <w:i/>
      <w:iCs/>
      <w:color w:val="1F3763" w:themeColor="accent1" w:themeShade="7F"/>
      <w:sz w:val="60"/>
      <w:szCs w:val="60"/>
    </w:rPr>
  </w:style>
  <w:style w:type="character" w:customStyle="1" w:styleId="TitleChar">
    <w:name w:val="Title Char"/>
    <w:basedOn w:val="DefaultParagraphFont"/>
    <w:link w:val="Title"/>
    <w:uiPriority w:val="10"/>
    <w:rsid w:val="00261C65"/>
    <w:rPr>
      <w:rFonts w:asciiTheme="majorHAnsi" w:eastAsiaTheme="majorEastAsia" w:hAnsiTheme="majorHAnsi" w:cstheme="majorBidi"/>
      <w:i/>
      <w:iCs/>
      <w:color w:val="1F3763" w:themeColor="accent1" w:themeShade="7F"/>
      <w:sz w:val="60"/>
      <w:szCs w:val="60"/>
    </w:rPr>
  </w:style>
  <w:style w:type="character" w:customStyle="1" w:styleId="Heading1Char">
    <w:name w:val="Heading 1 Char"/>
    <w:basedOn w:val="DefaultParagraphFont"/>
    <w:link w:val="Heading1"/>
    <w:uiPriority w:val="9"/>
    <w:rsid w:val="00261C65"/>
    <w:rPr>
      <w:rFonts w:asciiTheme="majorHAnsi" w:eastAsiaTheme="majorEastAsia" w:hAnsiTheme="majorHAnsi" w:cstheme="majorBidi"/>
      <w:b/>
      <w:bCs/>
      <w:color w:val="2F5496" w:themeColor="accent1" w:themeShade="BF"/>
      <w:sz w:val="24"/>
      <w:szCs w:val="24"/>
    </w:rPr>
  </w:style>
  <w:style w:type="character" w:customStyle="1" w:styleId="Heading2Char">
    <w:name w:val="Heading 2 Char"/>
    <w:basedOn w:val="DefaultParagraphFont"/>
    <w:link w:val="Heading2"/>
    <w:uiPriority w:val="9"/>
    <w:rsid w:val="00261C65"/>
    <w:rPr>
      <w:rFonts w:asciiTheme="majorHAnsi" w:eastAsiaTheme="majorEastAsia" w:hAnsiTheme="majorHAnsi" w:cstheme="majorBidi"/>
      <w:color w:val="2F5496" w:themeColor="accent1" w:themeShade="BF"/>
      <w:sz w:val="24"/>
      <w:szCs w:val="24"/>
    </w:rPr>
  </w:style>
  <w:style w:type="character" w:customStyle="1" w:styleId="Heading3Char">
    <w:name w:val="Heading 3 Char"/>
    <w:basedOn w:val="DefaultParagraphFont"/>
    <w:link w:val="Heading3"/>
    <w:uiPriority w:val="9"/>
    <w:rsid w:val="00261C65"/>
    <w:rPr>
      <w:rFonts w:asciiTheme="majorHAnsi" w:eastAsiaTheme="majorEastAsia" w:hAnsiTheme="majorHAnsi" w:cstheme="majorBidi"/>
      <w:color w:val="4472C4" w:themeColor="accent1"/>
      <w:sz w:val="24"/>
      <w:szCs w:val="24"/>
    </w:rPr>
  </w:style>
  <w:style w:type="character" w:customStyle="1" w:styleId="Heading4Char">
    <w:name w:val="Heading 4 Char"/>
    <w:basedOn w:val="DefaultParagraphFont"/>
    <w:link w:val="Heading4"/>
    <w:uiPriority w:val="9"/>
    <w:rsid w:val="00261C65"/>
    <w:rPr>
      <w:rFonts w:asciiTheme="majorHAnsi" w:eastAsiaTheme="majorEastAsia" w:hAnsiTheme="majorHAnsi" w:cstheme="majorBidi"/>
      <w:i/>
      <w:iCs/>
      <w:color w:val="4472C4" w:themeColor="accent1"/>
      <w:sz w:val="24"/>
      <w:szCs w:val="24"/>
    </w:rPr>
  </w:style>
  <w:style w:type="character" w:customStyle="1" w:styleId="Heading5Char">
    <w:name w:val="Heading 5 Char"/>
    <w:basedOn w:val="DefaultParagraphFont"/>
    <w:link w:val="Heading5"/>
    <w:uiPriority w:val="9"/>
    <w:semiHidden/>
    <w:rsid w:val="00261C65"/>
    <w:rPr>
      <w:rFonts w:asciiTheme="majorHAnsi" w:eastAsiaTheme="majorEastAsia" w:hAnsiTheme="majorHAnsi" w:cstheme="majorBidi"/>
      <w:color w:val="4472C4" w:themeColor="accent1"/>
    </w:rPr>
  </w:style>
  <w:style w:type="character" w:customStyle="1" w:styleId="Heading6Char">
    <w:name w:val="Heading 6 Char"/>
    <w:basedOn w:val="DefaultParagraphFont"/>
    <w:link w:val="Heading6"/>
    <w:uiPriority w:val="9"/>
    <w:semiHidden/>
    <w:rsid w:val="00261C65"/>
    <w:rPr>
      <w:rFonts w:asciiTheme="majorHAnsi" w:eastAsiaTheme="majorEastAsia" w:hAnsiTheme="majorHAnsi" w:cstheme="majorBidi"/>
      <w:i/>
      <w:iCs/>
      <w:color w:val="4472C4" w:themeColor="accent1"/>
    </w:rPr>
  </w:style>
  <w:style w:type="character" w:customStyle="1" w:styleId="Heading7Char">
    <w:name w:val="Heading 7 Char"/>
    <w:basedOn w:val="DefaultParagraphFont"/>
    <w:link w:val="Heading7"/>
    <w:uiPriority w:val="9"/>
    <w:semiHidden/>
    <w:rsid w:val="00261C65"/>
    <w:rPr>
      <w:rFonts w:asciiTheme="majorHAnsi" w:eastAsiaTheme="majorEastAsia" w:hAnsiTheme="majorHAnsi" w:cstheme="majorBidi"/>
      <w:b/>
      <w:bCs/>
      <w:color w:val="A5A5A5" w:themeColor="accent3"/>
      <w:sz w:val="20"/>
      <w:szCs w:val="20"/>
    </w:rPr>
  </w:style>
  <w:style w:type="character" w:customStyle="1" w:styleId="Heading8Char">
    <w:name w:val="Heading 8 Char"/>
    <w:basedOn w:val="DefaultParagraphFont"/>
    <w:link w:val="Heading8"/>
    <w:uiPriority w:val="9"/>
    <w:semiHidden/>
    <w:rsid w:val="00261C65"/>
    <w:rPr>
      <w:rFonts w:asciiTheme="majorHAnsi" w:eastAsiaTheme="majorEastAsia" w:hAnsiTheme="majorHAnsi" w:cstheme="majorBidi"/>
      <w:b/>
      <w:bCs/>
      <w:i/>
      <w:iCs/>
      <w:color w:val="A5A5A5" w:themeColor="accent3"/>
      <w:sz w:val="20"/>
      <w:szCs w:val="20"/>
    </w:rPr>
  </w:style>
  <w:style w:type="character" w:customStyle="1" w:styleId="Heading9Char">
    <w:name w:val="Heading 9 Char"/>
    <w:basedOn w:val="DefaultParagraphFont"/>
    <w:link w:val="Heading9"/>
    <w:uiPriority w:val="9"/>
    <w:semiHidden/>
    <w:rsid w:val="00261C65"/>
    <w:rPr>
      <w:rFonts w:asciiTheme="majorHAnsi" w:eastAsiaTheme="majorEastAsia" w:hAnsiTheme="majorHAnsi" w:cstheme="majorBidi"/>
      <w:i/>
      <w:iCs/>
      <w:color w:val="A5A5A5" w:themeColor="accent3"/>
      <w:sz w:val="20"/>
      <w:szCs w:val="20"/>
    </w:rPr>
  </w:style>
  <w:style w:type="paragraph" w:styleId="Caption">
    <w:name w:val="caption"/>
    <w:basedOn w:val="Normal"/>
    <w:next w:val="Normal"/>
    <w:uiPriority w:val="35"/>
    <w:unhideWhenUsed/>
    <w:qFormat/>
    <w:rsid w:val="00261C65"/>
    <w:pPr>
      <w:ind w:firstLine="360"/>
    </w:pPr>
    <w:rPr>
      <w:rFonts w:asciiTheme="minorHAnsi" w:eastAsiaTheme="minorEastAsia" w:hAnsiTheme="minorHAnsi" w:cstheme="minorBidi"/>
      <w:b/>
      <w:bCs/>
      <w:sz w:val="18"/>
      <w:szCs w:val="18"/>
    </w:rPr>
  </w:style>
  <w:style w:type="paragraph" w:styleId="Subtitle">
    <w:name w:val="Subtitle"/>
    <w:basedOn w:val="Normal"/>
    <w:next w:val="Normal"/>
    <w:link w:val="SubtitleChar"/>
    <w:uiPriority w:val="11"/>
    <w:qFormat/>
    <w:rsid w:val="00261C65"/>
    <w:pPr>
      <w:spacing w:before="200" w:after="900"/>
      <w:jc w:val="right"/>
    </w:pPr>
    <w:rPr>
      <w:rFonts w:asciiTheme="minorHAnsi" w:eastAsiaTheme="minorEastAsia" w:hAnsiTheme="minorHAnsi" w:cstheme="minorBidi"/>
      <w:i/>
      <w:iCs/>
    </w:rPr>
  </w:style>
  <w:style w:type="character" w:customStyle="1" w:styleId="SubtitleChar">
    <w:name w:val="Subtitle Char"/>
    <w:basedOn w:val="DefaultParagraphFont"/>
    <w:link w:val="Subtitle"/>
    <w:uiPriority w:val="11"/>
    <w:rsid w:val="00261C65"/>
    <w:rPr>
      <w:i/>
      <w:iCs/>
      <w:sz w:val="24"/>
      <w:szCs w:val="24"/>
    </w:rPr>
  </w:style>
  <w:style w:type="character" w:styleId="Strong">
    <w:name w:val="Strong"/>
    <w:basedOn w:val="DefaultParagraphFont"/>
    <w:uiPriority w:val="22"/>
    <w:qFormat/>
    <w:rsid w:val="00261C65"/>
    <w:rPr>
      <w:b/>
      <w:bCs/>
      <w:spacing w:val="0"/>
    </w:rPr>
  </w:style>
  <w:style w:type="character" w:styleId="Emphasis">
    <w:name w:val="Emphasis"/>
    <w:uiPriority w:val="20"/>
    <w:qFormat/>
    <w:rsid w:val="00261C65"/>
    <w:rPr>
      <w:b/>
      <w:bCs/>
      <w:i/>
      <w:iCs/>
      <w:color w:val="5A5A5A" w:themeColor="text1" w:themeTint="A5"/>
    </w:rPr>
  </w:style>
  <w:style w:type="paragraph" w:styleId="NoSpacing">
    <w:name w:val="No Spacing"/>
    <w:basedOn w:val="Normal"/>
    <w:link w:val="NoSpacingChar"/>
    <w:uiPriority w:val="1"/>
    <w:qFormat/>
    <w:rsid w:val="00261C65"/>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261C65"/>
  </w:style>
  <w:style w:type="paragraph" w:styleId="ListParagraph">
    <w:name w:val="List Paragraph"/>
    <w:basedOn w:val="Normal"/>
    <w:uiPriority w:val="34"/>
    <w:qFormat/>
    <w:rsid w:val="00261C65"/>
    <w:pPr>
      <w:ind w:left="720" w:firstLine="360"/>
      <w:contextualSpacing/>
    </w:pPr>
    <w:rPr>
      <w:rFonts w:asciiTheme="minorHAnsi" w:eastAsiaTheme="minorEastAsia" w:hAnsiTheme="minorHAnsi" w:cstheme="minorBidi"/>
      <w:sz w:val="22"/>
      <w:szCs w:val="22"/>
    </w:rPr>
  </w:style>
  <w:style w:type="paragraph" w:styleId="Quote">
    <w:name w:val="Quote"/>
    <w:basedOn w:val="Normal"/>
    <w:next w:val="Normal"/>
    <w:link w:val="QuoteChar"/>
    <w:uiPriority w:val="29"/>
    <w:qFormat/>
    <w:rsid w:val="00261C65"/>
    <w:pPr>
      <w:ind w:firstLine="360"/>
    </w:pPr>
    <w:rPr>
      <w:rFonts w:asciiTheme="majorHAnsi" w:eastAsiaTheme="majorEastAsia" w:hAnsiTheme="majorHAnsi" w:cstheme="majorBidi"/>
      <w:i/>
      <w:iCs/>
      <w:color w:val="5A5A5A" w:themeColor="text1" w:themeTint="A5"/>
      <w:sz w:val="22"/>
      <w:szCs w:val="22"/>
    </w:rPr>
  </w:style>
  <w:style w:type="character" w:customStyle="1" w:styleId="QuoteChar">
    <w:name w:val="Quote Char"/>
    <w:basedOn w:val="DefaultParagraphFont"/>
    <w:link w:val="Quote"/>
    <w:uiPriority w:val="29"/>
    <w:rsid w:val="00261C65"/>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261C65"/>
    <w:pPr>
      <w:pBdr>
        <w:top w:val="single" w:sz="12" w:space="10" w:color="B4C6E7" w:themeColor="accent1" w:themeTint="66"/>
        <w:left w:val="single" w:sz="36" w:space="4" w:color="4472C4" w:themeColor="accent1"/>
        <w:bottom w:val="single" w:sz="24" w:space="10" w:color="A5A5A5" w:themeColor="accent3"/>
        <w:right w:val="single" w:sz="36" w:space="4" w:color="4472C4" w:themeColor="accent1"/>
      </w:pBdr>
      <w:shd w:val="clear" w:color="auto" w:fill="4472C4" w:themeFill="accent1"/>
      <w:spacing w:before="320" w:after="320" w:line="300" w:lineRule="auto"/>
      <w:ind w:left="1440" w:right="1440" w:firstLine="360"/>
    </w:pPr>
    <w:rPr>
      <w:rFonts w:asciiTheme="majorHAnsi" w:eastAsiaTheme="majorEastAsia" w:hAnsiTheme="majorHAnsi" w:cstheme="majorBidi"/>
      <w:i/>
      <w:iCs/>
      <w:color w:val="FFFFFF" w:themeColor="background1"/>
    </w:rPr>
  </w:style>
  <w:style w:type="character" w:customStyle="1" w:styleId="IntenseQuoteChar">
    <w:name w:val="Intense Quote Char"/>
    <w:basedOn w:val="DefaultParagraphFont"/>
    <w:link w:val="IntenseQuote"/>
    <w:uiPriority w:val="30"/>
    <w:rsid w:val="00261C65"/>
    <w:rPr>
      <w:rFonts w:asciiTheme="majorHAnsi" w:eastAsiaTheme="majorEastAsia" w:hAnsiTheme="majorHAnsi" w:cstheme="majorBidi"/>
      <w:i/>
      <w:iCs/>
      <w:color w:val="FFFFFF" w:themeColor="background1"/>
      <w:sz w:val="24"/>
      <w:szCs w:val="24"/>
      <w:shd w:val="clear" w:color="auto" w:fill="4472C4" w:themeFill="accent1"/>
    </w:rPr>
  </w:style>
  <w:style w:type="character" w:styleId="SubtleEmphasis">
    <w:name w:val="Subtle Emphasis"/>
    <w:uiPriority w:val="19"/>
    <w:qFormat/>
    <w:rsid w:val="00261C65"/>
    <w:rPr>
      <w:i/>
      <w:iCs/>
      <w:color w:val="5A5A5A" w:themeColor="text1" w:themeTint="A5"/>
    </w:rPr>
  </w:style>
  <w:style w:type="character" w:styleId="IntenseEmphasis">
    <w:name w:val="Intense Emphasis"/>
    <w:uiPriority w:val="21"/>
    <w:qFormat/>
    <w:rsid w:val="00261C65"/>
    <w:rPr>
      <w:b/>
      <w:bCs/>
      <w:i/>
      <w:iCs/>
      <w:color w:val="4472C4" w:themeColor="accent1"/>
      <w:sz w:val="22"/>
      <w:szCs w:val="22"/>
    </w:rPr>
  </w:style>
  <w:style w:type="character" w:styleId="SubtleReference">
    <w:name w:val="Subtle Reference"/>
    <w:uiPriority w:val="31"/>
    <w:qFormat/>
    <w:rsid w:val="00261C65"/>
    <w:rPr>
      <w:color w:val="auto"/>
      <w:u w:val="single" w:color="A5A5A5" w:themeColor="accent3"/>
    </w:rPr>
  </w:style>
  <w:style w:type="character" w:styleId="IntenseReference">
    <w:name w:val="Intense Reference"/>
    <w:basedOn w:val="DefaultParagraphFont"/>
    <w:uiPriority w:val="32"/>
    <w:qFormat/>
    <w:rsid w:val="00261C65"/>
    <w:rPr>
      <w:b/>
      <w:bCs/>
      <w:color w:val="7B7B7B" w:themeColor="accent3" w:themeShade="BF"/>
      <w:u w:val="single" w:color="A5A5A5" w:themeColor="accent3"/>
    </w:rPr>
  </w:style>
  <w:style w:type="character" w:styleId="BookTitle">
    <w:name w:val="Book Title"/>
    <w:basedOn w:val="DefaultParagraphFont"/>
    <w:uiPriority w:val="33"/>
    <w:qFormat/>
    <w:rsid w:val="00261C65"/>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261C65"/>
    <w:pPr>
      <w:outlineLvl w:val="9"/>
    </w:pPr>
  </w:style>
  <w:style w:type="character" w:styleId="Hyperlink">
    <w:name w:val="Hyperlink"/>
    <w:basedOn w:val="DefaultParagraphFont"/>
    <w:uiPriority w:val="99"/>
    <w:unhideWhenUsed/>
    <w:rsid w:val="00185F95"/>
    <w:rPr>
      <w:color w:val="0563C1" w:themeColor="hyperlink"/>
      <w:u w:val="single"/>
    </w:rPr>
  </w:style>
  <w:style w:type="character" w:styleId="UnresolvedMention">
    <w:name w:val="Unresolved Mention"/>
    <w:basedOn w:val="DefaultParagraphFont"/>
    <w:uiPriority w:val="99"/>
    <w:semiHidden/>
    <w:unhideWhenUsed/>
    <w:rsid w:val="00185F95"/>
    <w:rPr>
      <w:color w:val="605E5C"/>
      <w:shd w:val="clear" w:color="auto" w:fill="E1DFDD"/>
    </w:rPr>
  </w:style>
  <w:style w:type="character" w:styleId="PlaceholderText">
    <w:name w:val="Placeholder Text"/>
    <w:basedOn w:val="DefaultParagraphFont"/>
    <w:uiPriority w:val="99"/>
    <w:semiHidden/>
    <w:rsid w:val="00D249AF"/>
    <w:rPr>
      <w:color w:val="808080"/>
    </w:rPr>
  </w:style>
  <w:style w:type="paragraph" w:styleId="HTMLPreformatted">
    <w:name w:val="HTML Preformatted"/>
    <w:basedOn w:val="Normal"/>
    <w:link w:val="HTMLPreformattedChar"/>
    <w:uiPriority w:val="99"/>
    <w:semiHidden/>
    <w:unhideWhenUsed/>
    <w:rsid w:val="00E02B29"/>
    <w:pPr>
      <w:ind w:firstLine="360"/>
    </w:pPr>
    <w:rPr>
      <w:rFonts w:ascii="Consolas" w:eastAsiaTheme="minorEastAsia" w:hAnsi="Consolas" w:cstheme="minorBidi"/>
      <w:sz w:val="20"/>
      <w:szCs w:val="20"/>
    </w:rPr>
  </w:style>
  <w:style w:type="character" w:customStyle="1" w:styleId="HTMLPreformattedChar">
    <w:name w:val="HTML Preformatted Char"/>
    <w:basedOn w:val="DefaultParagraphFont"/>
    <w:link w:val="HTMLPreformatted"/>
    <w:uiPriority w:val="99"/>
    <w:semiHidden/>
    <w:rsid w:val="00E02B29"/>
    <w:rPr>
      <w:rFonts w:ascii="Consolas" w:hAnsi="Consolas"/>
      <w:sz w:val="20"/>
      <w:szCs w:val="20"/>
    </w:rPr>
  </w:style>
  <w:style w:type="numbering" w:customStyle="1" w:styleId="CurrentList1">
    <w:name w:val="Current List1"/>
    <w:uiPriority w:val="99"/>
    <w:rsid w:val="006E23C7"/>
    <w:pPr>
      <w:numPr>
        <w:numId w:val="2"/>
      </w:numPr>
    </w:pPr>
  </w:style>
  <w:style w:type="character" w:styleId="FollowedHyperlink">
    <w:name w:val="FollowedHyperlink"/>
    <w:basedOn w:val="DefaultParagraphFont"/>
    <w:uiPriority w:val="99"/>
    <w:semiHidden/>
    <w:unhideWhenUsed/>
    <w:rsid w:val="00E714AF"/>
    <w:rPr>
      <w:color w:val="954F72" w:themeColor="followedHyperlink"/>
      <w:u w:val="single"/>
    </w:rPr>
  </w:style>
  <w:style w:type="numbering" w:customStyle="1" w:styleId="CurrentList2">
    <w:name w:val="Current List2"/>
    <w:uiPriority w:val="99"/>
    <w:rsid w:val="00540823"/>
    <w:pPr>
      <w:numPr>
        <w:numId w:val="3"/>
      </w:numPr>
    </w:pPr>
  </w:style>
  <w:style w:type="paragraph" w:styleId="TOC2">
    <w:name w:val="toc 2"/>
    <w:basedOn w:val="Normal"/>
    <w:next w:val="Normal"/>
    <w:autoRedefine/>
    <w:uiPriority w:val="39"/>
    <w:unhideWhenUsed/>
    <w:rsid w:val="00F221B4"/>
    <w:pPr>
      <w:tabs>
        <w:tab w:val="left" w:pos="1200"/>
        <w:tab w:val="right" w:leader="dot" w:pos="10456"/>
      </w:tabs>
      <w:spacing w:after="100"/>
      <w:ind w:left="220" w:firstLine="360"/>
    </w:pPr>
    <w:rPr>
      <w:rFonts w:asciiTheme="minorHAnsi" w:eastAsiaTheme="minorEastAsia" w:hAnsiTheme="minorHAnsi" w:cstheme="minorBidi"/>
      <w:sz w:val="22"/>
      <w:szCs w:val="22"/>
    </w:rPr>
  </w:style>
  <w:style w:type="paragraph" w:styleId="TOC3">
    <w:name w:val="toc 3"/>
    <w:basedOn w:val="Normal"/>
    <w:next w:val="Normal"/>
    <w:autoRedefine/>
    <w:uiPriority w:val="39"/>
    <w:unhideWhenUsed/>
    <w:rsid w:val="004E6176"/>
    <w:pPr>
      <w:spacing w:after="100"/>
      <w:ind w:left="440" w:firstLine="36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4E6176"/>
    <w:pPr>
      <w:spacing w:after="100"/>
      <w:ind w:left="660" w:firstLine="360"/>
    </w:pPr>
    <w:rPr>
      <w:rFonts w:asciiTheme="minorHAnsi" w:eastAsiaTheme="minorEastAsia" w:hAnsiTheme="minorHAnsi" w:cstheme="minorBidi"/>
      <w:sz w:val="22"/>
      <w:szCs w:val="22"/>
    </w:rPr>
  </w:style>
  <w:style w:type="table" w:styleId="TableGrid">
    <w:name w:val="Table Grid"/>
    <w:basedOn w:val="TableNormal"/>
    <w:uiPriority w:val="39"/>
    <w:rsid w:val="00BD43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2542E"/>
    <w:pPr>
      <w:ind w:firstLine="360"/>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F2542E"/>
    <w:rPr>
      <w:sz w:val="20"/>
      <w:szCs w:val="20"/>
    </w:rPr>
  </w:style>
  <w:style w:type="character" w:styleId="FootnoteReference">
    <w:name w:val="footnote reference"/>
    <w:basedOn w:val="DefaultParagraphFont"/>
    <w:uiPriority w:val="99"/>
    <w:semiHidden/>
    <w:unhideWhenUsed/>
    <w:rsid w:val="00F2542E"/>
    <w:rPr>
      <w:vertAlign w:val="superscript"/>
    </w:rPr>
  </w:style>
  <w:style w:type="numbering" w:customStyle="1" w:styleId="CurrentList3">
    <w:name w:val="Current List3"/>
    <w:uiPriority w:val="99"/>
    <w:rsid w:val="00576069"/>
    <w:pPr>
      <w:numPr>
        <w:numId w:val="4"/>
      </w:numPr>
    </w:pPr>
  </w:style>
  <w:style w:type="paragraph" w:styleId="TOC1">
    <w:name w:val="toc 1"/>
    <w:basedOn w:val="Normal"/>
    <w:next w:val="Normal"/>
    <w:autoRedefine/>
    <w:uiPriority w:val="39"/>
    <w:unhideWhenUsed/>
    <w:rsid w:val="009B1FCC"/>
    <w:pPr>
      <w:spacing w:after="100"/>
      <w:ind w:firstLine="360"/>
    </w:pPr>
    <w:rPr>
      <w:rFonts w:asciiTheme="minorHAnsi" w:eastAsiaTheme="minorEastAsia" w:hAnsiTheme="minorHAnsi" w:cstheme="minorBidi"/>
      <w:sz w:val="22"/>
      <w:szCs w:val="22"/>
    </w:rPr>
  </w:style>
  <w:style w:type="numbering" w:customStyle="1" w:styleId="CurrentList4">
    <w:name w:val="Current List4"/>
    <w:uiPriority w:val="99"/>
    <w:rsid w:val="00576069"/>
    <w:pPr>
      <w:numPr>
        <w:numId w:val="5"/>
      </w:numPr>
    </w:pPr>
  </w:style>
  <w:style w:type="numbering" w:customStyle="1" w:styleId="CurrentList5">
    <w:name w:val="Current List5"/>
    <w:uiPriority w:val="99"/>
    <w:rsid w:val="007501D1"/>
    <w:pPr>
      <w:numPr>
        <w:numId w:val="6"/>
      </w:numPr>
    </w:pPr>
  </w:style>
  <w:style w:type="numbering" w:customStyle="1" w:styleId="CurrentList6">
    <w:name w:val="Current List6"/>
    <w:uiPriority w:val="99"/>
    <w:rsid w:val="007501D1"/>
    <w:pPr>
      <w:numPr>
        <w:numId w:val="7"/>
      </w:numPr>
    </w:pPr>
  </w:style>
  <w:style w:type="numbering" w:customStyle="1" w:styleId="CurrentList7">
    <w:name w:val="Current List7"/>
    <w:uiPriority w:val="99"/>
    <w:rsid w:val="00A83298"/>
    <w:pPr>
      <w:numPr>
        <w:numId w:val="8"/>
      </w:numPr>
    </w:pPr>
  </w:style>
  <w:style w:type="character" w:customStyle="1" w:styleId="s18">
    <w:name w:val="s18"/>
    <w:basedOn w:val="DefaultParagraphFont"/>
    <w:rsid w:val="003D3480"/>
    <w:rPr>
      <w:rFonts w:ascii="NSFont&lt;0x495d2e4a2a4787ac&gt;" w:hAnsi="NSFont&lt;0x495d2e4a2a4787ac&gt;" w:hint="default"/>
      <w:b w:val="0"/>
      <w:bCs w:val="0"/>
      <w:i w:val="0"/>
      <w:iCs w:val="0"/>
      <w:color w:val="231F20"/>
      <w:sz w:val="22"/>
      <w:szCs w:val="22"/>
    </w:rPr>
  </w:style>
  <w:style w:type="character" w:customStyle="1" w:styleId="s10">
    <w:name w:val="s10"/>
    <w:basedOn w:val="DefaultParagraphFont"/>
    <w:rsid w:val="003D3480"/>
    <w:rPr>
      <w:rFonts w:ascii="Helvetica" w:hAnsi="Helvetica" w:hint="default"/>
      <w:b w:val="0"/>
      <w:bCs w:val="0"/>
      <w:i w:val="0"/>
      <w:iCs w:val="0"/>
      <w:color w:val="231F20"/>
      <w:sz w:val="22"/>
      <w:szCs w:val="22"/>
    </w:rPr>
  </w:style>
  <w:style w:type="character" w:customStyle="1" w:styleId="s15">
    <w:name w:val="s15"/>
    <w:basedOn w:val="DefaultParagraphFont"/>
    <w:rsid w:val="003D3480"/>
    <w:rPr>
      <w:rFonts w:ascii="NSFont&lt;0x1dd74f7906010298&gt;" w:hAnsi="NSFont&lt;0x1dd74f7906010298&gt;" w:hint="default"/>
      <w:b w:val="0"/>
      <w:bCs w:val="0"/>
      <w:i w:val="0"/>
      <w:iCs w:val="0"/>
      <w:color w:val="231F20"/>
      <w:sz w:val="20"/>
      <w:szCs w:val="20"/>
    </w:rPr>
  </w:style>
  <w:style w:type="character" w:customStyle="1" w:styleId="s8">
    <w:name w:val="s8"/>
    <w:basedOn w:val="DefaultParagraphFont"/>
    <w:rsid w:val="003D3480"/>
    <w:rPr>
      <w:rFonts w:ascii="Helvetica" w:hAnsi="Helvetica" w:hint="default"/>
      <w:b w:val="0"/>
      <w:bCs w:val="0"/>
      <w:i w:val="0"/>
      <w:iCs w:val="0"/>
      <w:color w:val="231F20"/>
      <w:sz w:val="22"/>
      <w:szCs w:val="22"/>
    </w:rPr>
  </w:style>
  <w:style w:type="character" w:customStyle="1" w:styleId="s9">
    <w:name w:val="s9"/>
    <w:basedOn w:val="DefaultParagraphFont"/>
    <w:rsid w:val="003D3480"/>
    <w:rPr>
      <w:rFonts w:ascii="NSFont&lt;0x5910816c8ec7fc46&gt;" w:hAnsi="NSFont&lt;0x5910816c8ec7fc46&gt;" w:hint="default"/>
      <w:b w:val="0"/>
      <w:bCs w:val="0"/>
      <w:i w:val="0"/>
      <w:iCs w:val="0"/>
      <w:color w:val="231F20"/>
      <w:sz w:val="22"/>
      <w:szCs w:val="22"/>
    </w:rPr>
  </w:style>
  <w:style w:type="character" w:customStyle="1" w:styleId="s14">
    <w:name w:val="s14"/>
    <w:basedOn w:val="DefaultParagraphFont"/>
    <w:rsid w:val="003D3480"/>
    <w:rPr>
      <w:rFonts w:ascii="NSFont&lt;0x1dd74f7906010298&gt;" w:hAnsi="NSFont&lt;0x1dd74f7906010298&gt;" w:hint="default"/>
      <w:b w:val="0"/>
      <w:bCs w:val="0"/>
      <w:i w:val="0"/>
      <w:iCs w:val="0"/>
      <w:color w:val="231F20"/>
      <w:sz w:val="22"/>
      <w:szCs w:val="22"/>
    </w:rPr>
  </w:style>
  <w:style w:type="character" w:customStyle="1" w:styleId="s17">
    <w:name w:val="s17"/>
    <w:basedOn w:val="DefaultParagraphFont"/>
    <w:rsid w:val="003D3480"/>
    <w:rPr>
      <w:rFonts w:ascii="NSFont&lt;0x5910816c8ec7fc46&gt;" w:hAnsi="NSFont&lt;0x5910816c8ec7fc46&gt;" w:hint="default"/>
      <w:b w:val="0"/>
      <w:bCs w:val="0"/>
      <w:i w:val="0"/>
      <w:iCs w:val="0"/>
      <w:color w:val="231F20"/>
      <w:sz w:val="22"/>
      <w:szCs w:val="22"/>
    </w:rPr>
  </w:style>
  <w:style w:type="character" w:customStyle="1" w:styleId="s12">
    <w:name w:val="s12"/>
    <w:basedOn w:val="DefaultParagraphFont"/>
    <w:rsid w:val="003D3480"/>
    <w:rPr>
      <w:rFonts w:ascii="NSFont&lt;0x1dd74f7906010298&gt;" w:hAnsi="NSFont&lt;0x1dd74f7906010298&gt;" w:hint="default"/>
      <w:b w:val="0"/>
      <w:bCs w:val="0"/>
      <w:i w:val="0"/>
      <w:iCs w:val="0"/>
      <w:color w:val="231F20"/>
      <w:sz w:val="22"/>
      <w:szCs w:val="22"/>
    </w:rPr>
  </w:style>
  <w:style w:type="paragraph" w:styleId="NormalWeb">
    <w:name w:val="Normal (Web)"/>
    <w:basedOn w:val="Normal"/>
    <w:uiPriority w:val="99"/>
    <w:semiHidden/>
    <w:unhideWhenUsed/>
    <w:rsid w:val="003D3480"/>
    <w:pPr>
      <w:spacing w:before="100" w:beforeAutospacing="1" w:after="100" w:afterAutospacing="1"/>
    </w:pPr>
  </w:style>
  <w:style w:type="character" w:customStyle="1" w:styleId="mo">
    <w:name w:val="mo"/>
    <w:basedOn w:val="DefaultParagraphFont"/>
    <w:rsid w:val="003629BE"/>
  </w:style>
  <w:style w:type="character" w:customStyle="1" w:styleId="mi">
    <w:name w:val="mi"/>
    <w:basedOn w:val="DefaultParagraphFont"/>
    <w:rsid w:val="003629BE"/>
  </w:style>
  <w:style w:type="numbering" w:customStyle="1" w:styleId="CurrentList8">
    <w:name w:val="Current List8"/>
    <w:uiPriority w:val="99"/>
    <w:rsid w:val="002C1A9A"/>
    <w:pPr>
      <w:numPr>
        <w:numId w:val="24"/>
      </w:numPr>
    </w:pPr>
  </w:style>
  <w:style w:type="numbering" w:customStyle="1" w:styleId="CurrentList9">
    <w:name w:val="Current List9"/>
    <w:uiPriority w:val="99"/>
    <w:rsid w:val="002C1A9A"/>
    <w:pPr>
      <w:numPr>
        <w:numId w:val="25"/>
      </w:numPr>
    </w:pPr>
  </w:style>
  <w:style w:type="numbering" w:customStyle="1" w:styleId="CurrentList10">
    <w:name w:val="Current List10"/>
    <w:uiPriority w:val="99"/>
    <w:rsid w:val="002C1A9A"/>
    <w:pPr>
      <w:numPr>
        <w:numId w:val="26"/>
      </w:numPr>
    </w:pPr>
  </w:style>
  <w:style w:type="numbering" w:customStyle="1" w:styleId="CurrentList11">
    <w:name w:val="Current List11"/>
    <w:uiPriority w:val="99"/>
    <w:rsid w:val="002C1A9A"/>
    <w:pPr>
      <w:numPr>
        <w:numId w:val="28"/>
      </w:numPr>
    </w:pPr>
  </w:style>
  <w:style w:type="numbering" w:customStyle="1" w:styleId="CurrentList12">
    <w:name w:val="Current List12"/>
    <w:uiPriority w:val="99"/>
    <w:rsid w:val="002C1A9A"/>
    <w:pPr>
      <w:numPr>
        <w:numId w:val="29"/>
      </w:numPr>
    </w:pPr>
  </w:style>
  <w:style w:type="numbering" w:customStyle="1" w:styleId="CurrentList13">
    <w:name w:val="Current List13"/>
    <w:uiPriority w:val="99"/>
    <w:rsid w:val="00BA71AD"/>
    <w:pPr>
      <w:numPr>
        <w:numId w:val="31"/>
      </w:numPr>
    </w:pPr>
  </w:style>
  <w:style w:type="paragraph" w:styleId="Header">
    <w:name w:val="header"/>
    <w:basedOn w:val="Normal"/>
    <w:link w:val="HeaderChar"/>
    <w:uiPriority w:val="99"/>
    <w:unhideWhenUsed/>
    <w:rsid w:val="00695D71"/>
    <w:pPr>
      <w:tabs>
        <w:tab w:val="center" w:pos="4680"/>
        <w:tab w:val="right" w:pos="9360"/>
      </w:tabs>
    </w:pPr>
  </w:style>
  <w:style w:type="character" w:customStyle="1" w:styleId="HeaderChar">
    <w:name w:val="Header Char"/>
    <w:basedOn w:val="DefaultParagraphFont"/>
    <w:link w:val="Header"/>
    <w:uiPriority w:val="99"/>
    <w:rsid w:val="00695D7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95D71"/>
    <w:pPr>
      <w:tabs>
        <w:tab w:val="center" w:pos="4680"/>
        <w:tab w:val="right" w:pos="9360"/>
      </w:tabs>
    </w:pPr>
  </w:style>
  <w:style w:type="character" w:customStyle="1" w:styleId="FooterChar">
    <w:name w:val="Footer Char"/>
    <w:basedOn w:val="DefaultParagraphFont"/>
    <w:link w:val="Footer"/>
    <w:uiPriority w:val="99"/>
    <w:rsid w:val="00695D71"/>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15449">
      <w:bodyDiv w:val="1"/>
      <w:marLeft w:val="0"/>
      <w:marRight w:val="0"/>
      <w:marTop w:val="0"/>
      <w:marBottom w:val="0"/>
      <w:divBdr>
        <w:top w:val="none" w:sz="0" w:space="0" w:color="auto"/>
        <w:left w:val="none" w:sz="0" w:space="0" w:color="auto"/>
        <w:bottom w:val="none" w:sz="0" w:space="0" w:color="auto"/>
        <w:right w:val="none" w:sz="0" w:space="0" w:color="auto"/>
      </w:divBdr>
    </w:div>
    <w:div w:id="300965623">
      <w:bodyDiv w:val="1"/>
      <w:marLeft w:val="0"/>
      <w:marRight w:val="0"/>
      <w:marTop w:val="0"/>
      <w:marBottom w:val="0"/>
      <w:divBdr>
        <w:top w:val="none" w:sz="0" w:space="0" w:color="auto"/>
        <w:left w:val="none" w:sz="0" w:space="0" w:color="auto"/>
        <w:bottom w:val="none" w:sz="0" w:space="0" w:color="auto"/>
        <w:right w:val="none" w:sz="0" w:space="0" w:color="auto"/>
      </w:divBdr>
    </w:div>
    <w:div w:id="392461673">
      <w:bodyDiv w:val="1"/>
      <w:marLeft w:val="0"/>
      <w:marRight w:val="0"/>
      <w:marTop w:val="0"/>
      <w:marBottom w:val="0"/>
      <w:divBdr>
        <w:top w:val="none" w:sz="0" w:space="0" w:color="auto"/>
        <w:left w:val="none" w:sz="0" w:space="0" w:color="auto"/>
        <w:bottom w:val="none" w:sz="0" w:space="0" w:color="auto"/>
        <w:right w:val="none" w:sz="0" w:space="0" w:color="auto"/>
      </w:divBdr>
    </w:div>
    <w:div w:id="417755403">
      <w:bodyDiv w:val="1"/>
      <w:marLeft w:val="0"/>
      <w:marRight w:val="0"/>
      <w:marTop w:val="0"/>
      <w:marBottom w:val="0"/>
      <w:divBdr>
        <w:top w:val="none" w:sz="0" w:space="0" w:color="auto"/>
        <w:left w:val="none" w:sz="0" w:space="0" w:color="auto"/>
        <w:bottom w:val="none" w:sz="0" w:space="0" w:color="auto"/>
        <w:right w:val="none" w:sz="0" w:space="0" w:color="auto"/>
      </w:divBdr>
    </w:div>
    <w:div w:id="490024535">
      <w:bodyDiv w:val="1"/>
      <w:marLeft w:val="0"/>
      <w:marRight w:val="0"/>
      <w:marTop w:val="0"/>
      <w:marBottom w:val="0"/>
      <w:divBdr>
        <w:top w:val="none" w:sz="0" w:space="0" w:color="auto"/>
        <w:left w:val="none" w:sz="0" w:space="0" w:color="auto"/>
        <w:bottom w:val="none" w:sz="0" w:space="0" w:color="auto"/>
        <w:right w:val="none" w:sz="0" w:space="0" w:color="auto"/>
      </w:divBdr>
    </w:div>
    <w:div w:id="678849473">
      <w:bodyDiv w:val="1"/>
      <w:marLeft w:val="0"/>
      <w:marRight w:val="0"/>
      <w:marTop w:val="0"/>
      <w:marBottom w:val="0"/>
      <w:divBdr>
        <w:top w:val="none" w:sz="0" w:space="0" w:color="auto"/>
        <w:left w:val="none" w:sz="0" w:space="0" w:color="auto"/>
        <w:bottom w:val="none" w:sz="0" w:space="0" w:color="auto"/>
        <w:right w:val="none" w:sz="0" w:space="0" w:color="auto"/>
      </w:divBdr>
    </w:div>
    <w:div w:id="919557703">
      <w:bodyDiv w:val="1"/>
      <w:marLeft w:val="0"/>
      <w:marRight w:val="0"/>
      <w:marTop w:val="0"/>
      <w:marBottom w:val="0"/>
      <w:divBdr>
        <w:top w:val="none" w:sz="0" w:space="0" w:color="auto"/>
        <w:left w:val="none" w:sz="0" w:space="0" w:color="auto"/>
        <w:bottom w:val="none" w:sz="0" w:space="0" w:color="auto"/>
        <w:right w:val="none" w:sz="0" w:space="0" w:color="auto"/>
      </w:divBdr>
    </w:div>
    <w:div w:id="1091896248">
      <w:bodyDiv w:val="1"/>
      <w:marLeft w:val="0"/>
      <w:marRight w:val="0"/>
      <w:marTop w:val="0"/>
      <w:marBottom w:val="0"/>
      <w:divBdr>
        <w:top w:val="none" w:sz="0" w:space="0" w:color="auto"/>
        <w:left w:val="none" w:sz="0" w:space="0" w:color="auto"/>
        <w:bottom w:val="none" w:sz="0" w:space="0" w:color="auto"/>
        <w:right w:val="none" w:sz="0" w:space="0" w:color="auto"/>
      </w:divBdr>
      <w:divsChild>
        <w:div w:id="1479494923">
          <w:marLeft w:val="0"/>
          <w:marRight w:val="0"/>
          <w:marTop w:val="0"/>
          <w:marBottom w:val="0"/>
          <w:divBdr>
            <w:top w:val="none" w:sz="0" w:space="0" w:color="auto"/>
            <w:left w:val="none" w:sz="0" w:space="0" w:color="auto"/>
            <w:bottom w:val="none" w:sz="0" w:space="0" w:color="auto"/>
            <w:right w:val="none" w:sz="0" w:space="0" w:color="auto"/>
          </w:divBdr>
          <w:divsChild>
            <w:div w:id="302121685">
              <w:marLeft w:val="0"/>
              <w:marRight w:val="0"/>
              <w:marTop w:val="0"/>
              <w:marBottom w:val="0"/>
              <w:divBdr>
                <w:top w:val="none" w:sz="0" w:space="0" w:color="auto"/>
                <w:left w:val="none" w:sz="0" w:space="0" w:color="auto"/>
                <w:bottom w:val="none" w:sz="0" w:space="0" w:color="auto"/>
                <w:right w:val="none" w:sz="0" w:space="0" w:color="auto"/>
              </w:divBdr>
              <w:divsChild>
                <w:div w:id="988708583">
                  <w:marLeft w:val="0"/>
                  <w:marRight w:val="0"/>
                  <w:marTop w:val="0"/>
                  <w:marBottom w:val="0"/>
                  <w:divBdr>
                    <w:top w:val="none" w:sz="0" w:space="0" w:color="auto"/>
                    <w:left w:val="none" w:sz="0" w:space="0" w:color="auto"/>
                    <w:bottom w:val="none" w:sz="0" w:space="0" w:color="auto"/>
                    <w:right w:val="none" w:sz="0" w:space="0" w:color="auto"/>
                  </w:divBdr>
                </w:div>
              </w:divsChild>
            </w:div>
            <w:div w:id="445271277">
              <w:marLeft w:val="0"/>
              <w:marRight w:val="0"/>
              <w:marTop w:val="0"/>
              <w:marBottom w:val="0"/>
              <w:divBdr>
                <w:top w:val="none" w:sz="0" w:space="0" w:color="auto"/>
                <w:left w:val="none" w:sz="0" w:space="0" w:color="auto"/>
                <w:bottom w:val="none" w:sz="0" w:space="0" w:color="auto"/>
                <w:right w:val="none" w:sz="0" w:space="0" w:color="auto"/>
              </w:divBdr>
              <w:divsChild>
                <w:div w:id="1595285717">
                  <w:marLeft w:val="0"/>
                  <w:marRight w:val="0"/>
                  <w:marTop w:val="0"/>
                  <w:marBottom w:val="0"/>
                  <w:divBdr>
                    <w:top w:val="none" w:sz="0" w:space="0" w:color="auto"/>
                    <w:left w:val="none" w:sz="0" w:space="0" w:color="auto"/>
                    <w:bottom w:val="none" w:sz="0" w:space="0" w:color="auto"/>
                    <w:right w:val="none" w:sz="0" w:space="0" w:color="auto"/>
                  </w:divBdr>
                </w:div>
                <w:div w:id="1985157251">
                  <w:marLeft w:val="0"/>
                  <w:marRight w:val="0"/>
                  <w:marTop w:val="0"/>
                  <w:marBottom w:val="0"/>
                  <w:divBdr>
                    <w:top w:val="none" w:sz="0" w:space="0" w:color="auto"/>
                    <w:left w:val="none" w:sz="0" w:space="0" w:color="auto"/>
                    <w:bottom w:val="none" w:sz="0" w:space="0" w:color="auto"/>
                    <w:right w:val="none" w:sz="0" w:space="0" w:color="auto"/>
                  </w:divBdr>
                </w:div>
              </w:divsChild>
            </w:div>
            <w:div w:id="1485662538">
              <w:marLeft w:val="0"/>
              <w:marRight w:val="0"/>
              <w:marTop w:val="0"/>
              <w:marBottom w:val="0"/>
              <w:divBdr>
                <w:top w:val="none" w:sz="0" w:space="0" w:color="auto"/>
                <w:left w:val="none" w:sz="0" w:space="0" w:color="auto"/>
                <w:bottom w:val="none" w:sz="0" w:space="0" w:color="auto"/>
                <w:right w:val="none" w:sz="0" w:space="0" w:color="auto"/>
              </w:divBdr>
              <w:divsChild>
                <w:div w:id="498350446">
                  <w:marLeft w:val="0"/>
                  <w:marRight w:val="0"/>
                  <w:marTop w:val="0"/>
                  <w:marBottom w:val="0"/>
                  <w:divBdr>
                    <w:top w:val="none" w:sz="0" w:space="0" w:color="auto"/>
                    <w:left w:val="none" w:sz="0" w:space="0" w:color="auto"/>
                    <w:bottom w:val="none" w:sz="0" w:space="0" w:color="auto"/>
                    <w:right w:val="none" w:sz="0" w:space="0" w:color="auto"/>
                  </w:divBdr>
                </w:div>
              </w:divsChild>
            </w:div>
            <w:div w:id="1498225068">
              <w:marLeft w:val="0"/>
              <w:marRight w:val="0"/>
              <w:marTop w:val="0"/>
              <w:marBottom w:val="0"/>
              <w:divBdr>
                <w:top w:val="none" w:sz="0" w:space="0" w:color="auto"/>
                <w:left w:val="none" w:sz="0" w:space="0" w:color="auto"/>
                <w:bottom w:val="none" w:sz="0" w:space="0" w:color="auto"/>
                <w:right w:val="none" w:sz="0" w:space="0" w:color="auto"/>
              </w:divBdr>
              <w:divsChild>
                <w:div w:id="865632151">
                  <w:marLeft w:val="0"/>
                  <w:marRight w:val="0"/>
                  <w:marTop w:val="0"/>
                  <w:marBottom w:val="0"/>
                  <w:divBdr>
                    <w:top w:val="none" w:sz="0" w:space="0" w:color="auto"/>
                    <w:left w:val="none" w:sz="0" w:space="0" w:color="auto"/>
                    <w:bottom w:val="none" w:sz="0" w:space="0" w:color="auto"/>
                    <w:right w:val="none" w:sz="0" w:space="0" w:color="auto"/>
                  </w:divBdr>
                </w:div>
                <w:div w:id="1497305010">
                  <w:marLeft w:val="0"/>
                  <w:marRight w:val="0"/>
                  <w:marTop w:val="0"/>
                  <w:marBottom w:val="0"/>
                  <w:divBdr>
                    <w:top w:val="none" w:sz="0" w:space="0" w:color="auto"/>
                    <w:left w:val="none" w:sz="0" w:space="0" w:color="auto"/>
                    <w:bottom w:val="none" w:sz="0" w:space="0" w:color="auto"/>
                    <w:right w:val="none" w:sz="0" w:space="0" w:color="auto"/>
                  </w:divBdr>
                </w:div>
                <w:div w:id="205751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90629">
      <w:bodyDiv w:val="1"/>
      <w:marLeft w:val="0"/>
      <w:marRight w:val="0"/>
      <w:marTop w:val="0"/>
      <w:marBottom w:val="0"/>
      <w:divBdr>
        <w:top w:val="none" w:sz="0" w:space="0" w:color="auto"/>
        <w:left w:val="none" w:sz="0" w:space="0" w:color="auto"/>
        <w:bottom w:val="none" w:sz="0" w:space="0" w:color="auto"/>
        <w:right w:val="none" w:sz="0" w:space="0" w:color="auto"/>
      </w:divBdr>
      <w:divsChild>
        <w:div w:id="1827044649">
          <w:marLeft w:val="0"/>
          <w:marRight w:val="0"/>
          <w:marTop w:val="0"/>
          <w:marBottom w:val="0"/>
          <w:divBdr>
            <w:top w:val="none" w:sz="0" w:space="0" w:color="auto"/>
            <w:left w:val="none" w:sz="0" w:space="0" w:color="auto"/>
            <w:bottom w:val="none" w:sz="0" w:space="0" w:color="auto"/>
            <w:right w:val="none" w:sz="0" w:space="0" w:color="auto"/>
          </w:divBdr>
          <w:divsChild>
            <w:div w:id="1203132735">
              <w:marLeft w:val="0"/>
              <w:marRight w:val="0"/>
              <w:marTop w:val="0"/>
              <w:marBottom w:val="0"/>
              <w:divBdr>
                <w:top w:val="none" w:sz="0" w:space="0" w:color="auto"/>
                <w:left w:val="none" w:sz="0" w:space="0" w:color="auto"/>
                <w:bottom w:val="none" w:sz="0" w:space="0" w:color="auto"/>
                <w:right w:val="none" w:sz="0" w:space="0" w:color="auto"/>
              </w:divBdr>
              <w:divsChild>
                <w:div w:id="29125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440506">
      <w:bodyDiv w:val="1"/>
      <w:marLeft w:val="0"/>
      <w:marRight w:val="0"/>
      <w:marTop w:val="0"/>
      <w:marBottom w:val="0"/>
      <w:divBdr>
        <w:top w:val="none" w:sz="0" w:space="0" w:color="auto"/>
        <w:left w:val="none" w:sz="0" w:space="0" w:color="auto"/>
        <w:bottom w:val="none" w:sz="0" w:space="0" w:color="auto"/>
        <w:right w:val="none" w:sz="0" w:space="0" w:color="auto"/>
      </w:divBdr>
    </w:div>
    <w:div w:id="1380134412">
      <w:bodyDiv w:val="1"/>
      <w:marLeft w:val="0"/>
      <w:marRight w:val="0"/>
      <w:marTop w:val="0"/>
      <w:marBottom w:val="0"/>
      <w:divBdr>
        <w:top w:val="none" w:sz="0" w:space="0" w:color="auto"/>
        <w:left w:val="none" w:sz="0" w:space="0" w:color="auto"/>
        <w:bottom w:val="none" w:sz="0" w:space="0" w:color="auto"/>
        <w:right w:val="none" w:sz="0" w:space="0" w:color="auto"/>
      </w:divBdr>
      <w:divsChild>
        <w:div w:id="822545491">
          <w:marLeft w:val="0"/>
          <w:marRight w:val="0"/>
          <w:marTop w:val="0"/>
          <w:marBottom w:val="0"/>
          <w:divBdr>
            <w:top w:val="none" w:sz="0" w:space="0" w:color="auto"/>
            <w:left w:val="none" w:sz="0" w:space="0" w:color="auto"/>
            <w:bottom w:val="none" w:sz="0" w:space="0" w:color="auto"/>
            <w:right w:val="none" w:sz="0" w:space="0" w:color="auto"/>
          </w:divBdr>
          <w:divsChild>
            <w:div w:id="361396461">
              <w:marLeft w:val="0"/>
              <w:marRight w:val="0"/>
              <w:marTop w:val="0"/>
              <w:marBottom w:val="0"/>
              <w:divBdr>
                <w:top w:val="none" w:sz="0" w:space="0" w:color="auto"/>
                <w:left w:val="none" w:sz="0" w:space="0" w:color="auto"/>
                <w:bottom w:val="none" w:sz="0" w:space="0" w:color="auto"/>
                <w:right w:val="none" w:sz="0" w:space="0" w:color="auto"/>
              </w:divBdr>
              <w:divsChild>
                <w:div w:id="586230501">
                  <w:marLeft w:val="0"/>
                  <w:marRight w:val="0"/>
                  <w:marTop w:val="0"/>
                  <w:marBottom w:val="0"/>
                  <w:divBdr>
                    <w:top w:val="none" w:sz="0" w:space="0" w:color="auto"/>
                    <w:left w:val="none" w:sz="0" w:space="0" w:color="auto"/>
                    <w:bottom w:val="none" w:sz="0" w:space="0" w:color="auto"/>
                    <w:right w:val="none" w:sz="0" w:space="0" w:color="auto"/>
                  </w:divBdr>
                </w:div>
              </w:divsChild>
            </w:div>
            <w:div w:id="956908466">
              <w:marLeft w:val="0"/>
              <w:marRight w:val="0"/>
              <w:marTop w:val="0"/>
              <w:marBottom w:val="0"/>
              <w:divBdr>
                <w:top w:val="none" w:sz="0" w:space="0" w:color="auto"/>
                <w:left w:val="none" w:sz="0" w:space="0" w:color="auto"/>
                <w:bottom w:val="none" w:sz="0" w:space="0" w:color="auto"/>
                <w:right w:val="none" w:sz="0" w:space="0" w:color="auto"/>
              </w:divBdr>
              <w:divsChild>
                <w:div w:id="1500466536">
                  <w:marLeft w:val="0"/>
                  <w:marRight w:val="0"/>
                  <w:marTop w:val="0"/>
                  <w:marBottom w:val="0"/>
                  <w:divBdr>
                    <w:top w:val="none" w:sz="0" w:space="0" w:color="auto"/>
                    <w:left w:val="none" w:sz="0" w:space="0" w:color="auto"/>
                    <w:bottom w:val="none" w:sz="0" w:space="0" w:color="auto"/>
                    <w:right w:val="none" w:sz="0" w:space="0" w:color="auto"/>
                  </w:divBdr>
                </w:div>
              </w:divsChild>
            </w:div>
            <w:div w:id="1243178179">
              <w:marLeft w:val="0"/>
              <w:marRight w:val="0"/>
              <w:marTop w:val="0"/>
              <w:marBottom w:val="0"/>
              <w:divBdr>
                <w:top w:val="none" w:sz="0" w:space="0" w:color="auto"/>
                <w:left w:val="none" w:sz="0" w:space="0" w:color="auto"/>
                <w:bottom w:val="none" w:sz="0" w:space="0" w:color="auto"/>
                <w:right w:val="none" w:sz="0" w:space="0" w:color="auto"/>
              </w:divBdr>
              <w:divsChild>
                <w:div w:id="316420618">
                  <w:marLeft w:val="0"/>
                  <w:marRight w:val="0"/>
                  <w:marTop w:val="0"/>
                  <w:marBottom w:val="0"/>
                  <w:divBdr>
                    <w:top w:val="none" w:sz="0" w:space="0" w:color="auto"/>
                    <w:left w:val="none" w:sz="0" w:space="0" w:color="auto"/>
                    <w:bottom w:val="none" w:sz="0" w:space="0" w:color="auto"/>
                    <w:right w:val="none" w:sz="0" w:space="0" w:color="auto"/>
                  </w:divBdr>
                </w:div>
                <w:div w:id="896404736">
                  <w:marLeft w:val="0"/>
                  <w:marRight w:val="0"/>
                  <w:marTop w:val="0"/>
                  <w:marBottom w:val="0"/>
                  <w:divBdr>
                    <w:top w:val="none" w:sz="0" w:space="0" w:color="auto"/>
                    <w:left w:val="none" w:sz="0" w:space="0" w:color="auto"/>
                    <w:bottom w:val="none" w:sz="0" w:space="0" w:color="auto"/>
                    <w:right w:val="none" w:sz="0" w:space="0" w:color="auto"/>
                  </w:divBdr>
                </w:div>
              </w:divsChild>
            </w:div>
            <w:div w:id="2033145255">
              <w:marLeft w:val="0"/>
              <w:marRight w:val="0"/>
              <w:marTop w:val="0"/>
              <w:marBottom w:val="0"/>
              <w:divBdr>
                <w:top w:val="none" w:sz="0" w:space="0" w:color="auto"/>
                <w:left w:val="none" w:sz="0" w:space="0" w:color="auto"/>
                <w:bottom w:val="none" w:sz="0" w:space="0" w:color="auto"/>
                <w:right w:val="none" w:sz="0" w:space="0" w:color="auto"/>
              </w:divBdr>
              <w:divsChild>
                <w:div w:id="499779251">
                  <w:marLeft w:val="0"/>
                  <w:marRight w:val="0"/>
                  <w:marTop w:val="0"/>
                  <w:marBottom w:val="0"/>
                  <w:divBdr>
                    <w:top w:val="none" w:sz="0" w:space="0" w:color="auto"/>
                    <w:left w:val="none" w:sz="0" w:space="0" w:color="auto"/>
                    <w:bottom w:val="none" w:sz="0" w:space="0" w:color="auto"/>
                    <w:right w:val="none" w:sz="0" w:space="0" w:color="auto"/>
                  </w:divBdr>
                </w:div>
                <w:div w:id="979461178">
                  <w:marLeft w:val="0"/>
                  <w:marRight w:val="0"/>
                  <w:marTop w:val="0"/>
                  <w:marBottom w:val="0"/>
                  <w:divBdr>
                    <w:top w:val="none" w:sz="0" w:space="0" w:color="auto"/>
                    <w:left w:val="none" w:sz="0" w:space="0" w:color="auto"/>
                    <w:bottom w:val="none" w:sz="0" w:space="0" w:color="auto"/>
                    <w:right w:val="none" w:sz="0" w:space="0" w:color="auto"/>
                  </w:divBdr>
                </w:div>
                <w:div w:id="130077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869">
      <w:bodyDiv w:val="1"/>
      <w:marLeft w:val="0"/>
      <w:marRight w:val="0"/>
      <w:marTop w:val="0"/>
      <w:marBottom w:val="0"/>
      <w:divBdr>
        <w:top w:val="none" w:sz="0" w:space="0" w:color="auto"/>
        <w:left w:val="none" w:sz="0" w:space="0" w:color="auto"/>
        <w:bottom w:val="none" w:sz="0" w:space="0" w:color="auto"/>
        <w:right w:val="none" w:sz="0" w:space="0" w:color="auto"/>
      </w:divBdr>
    </w:div>
    <w:div w:id="1561820161">
      <w:bodyDiv w:val="1"/>
      <w:marLeft w:val="0"/>
      <w:marRight w:val="0"/>
      <w:marTop w:val="0"/>
      <w:marBottom w:val="0"/>
      <w:divBdr>
        <w:top w:val="none" w:sz="0" w:space="0" w:color="auto"/>
        <w:left w:val="none" w:sz="0" w:space="0" w:color="auto"/>
        <w:bottom w:val="none" w:sz="0" w:space="0" w:color="auto"/>
        <w:right w:val="none" w:sz="0" w:space="0" w:color="auto"/>
      </w:divBdr>
    </w:div>
    <w:div w:id="1620409267">
      <w:bodyDiv w:val="1"/>
      <w:marLeft w:val="0"/>
      <w:marRight w:val="0"/>
      <w:marTop w:val="0"/>
      <w:marBottom w:val="0"/>
      <w:divBdr>
        <w:top w:val="none" w:sz="0" w:space="0" w:color="auto"/>
        <w:left w:val="none" w:sz="0" w:space="0" w:color="auto"/>
        <w:bottom w:val="none" w:sz="0" w:space="0" w:color="auto"/>
        <w:right w:val="none" w:sz="0" w:space="0" w:color="auto"/>
      </w:divBdr>
    </w:div>
    <w:div w:id="1659380970">
      <w:bodyDiv w:val="1"/>
      <w:marLeft w:val="0"/>
      <w:marRight w:val="0"/>
      <w:marTop w:val="0"/>
      <w:marBottom w:val="0"/>
      <w:divBdr>
        <w:top w:val="none" w:sz="0" w:space="0" w:color="auto"/>
        <w:left w:val="none" w:sz="0" w:space="0" w:color="auto"/>
        <w:bottom w:val="none" w:sz="0" w:space="0" w:color="auto"/>
        <w:right w:val="none" w:sz="0" w:space="0" w:color="auto"/>
      </w:divBdr>
    </w:div>
    <w:div w:id="1918053190">
      <w:bodyDiv w:val="1"/>
      <w:marLeft w:val="0"/>
      <w:marRight w:val="0"/>
      <w:marTop w:val="0"/>
      <w:marBottom w:val="0"/>
      <w:divBdr>
        <w:top w:val="none" w:sz="0" w:space="0" w:color="auto"/>
        <w:left w:val="none" w:sz="0" w:space="0" w:color="auto"/>
        <w:bottom w:val="none" w:sz="0" w:space="0" w:color="auto"/>
        <w:right w:val="none" w:sz="0" w:space="0" w:color="auto"/>
      </w:divBdr>
    </w:div>
    <w:div w:id="2127968327">
      <w:bodyDiv w:val="1"/>
      <w:marLeft w:val="0"/>
      <w:marRight w:val="0"/>
      <w:marTop w:val="0"/>
      <w:marBottom w:val="0"/>
      <w:divBdr>
        <w:top w:val="none" w:sz="0" w:space="0" w:color="auto"/>
        <w:left w:val="none" w:sz="0" w:space="0" w:color="auto"/>
        <w:bottom w:val="none" w:sz="0" w:space="0" w:color="auto"/>
        <w:right w:val="none" w:sz="0" w:space="0" w:color="auto"/>
      </w:divBdr>
    </w:div>
    <w:div w:id="2134667883">
      <w:bodyDiv w:val="1"/>
      <w:marLeft w:val="0"/>
      <w:marRight w:val="0"/>
      <w:marTop w:val="0"/>
      <w:marBottom w:val="0"/>
      <w:divBdr>
        <w:top w:val="none" w:sz="0" w:space="0" w:color="auto"/>
        <w:left w:val="none" w:sz="0" w:space="0" w:color="auto"/>
        <w:bottom w:val="none" w:sz="0" w:space="0" w:color="auto"/>
        <w:right w:val="none" w:sz="0" w:space="0" w:color="auto"/>
      </w:divBdr>
      <w:divsChild>
        <w:div w:id="151121814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6434E-9646-234C-BAAE-37C9EAD90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3691</TotalTime>
  <Pages>13</Pages>
  <Words>4848</Words>
  <Characters>27635</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Manager/>
  <Company>KFUPM -Physics</Company>
  <LinksUpToDate>false</LinksUpToDate>
  <CharactersWithSpaces>32419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Jihad Hassan Al-Sadah</dc:creator>
  <cp:keywords/>
  <dc:description/>
  <cp:lastModifiedBy>Jihad Hassan Al-Sadah</cp:lastModifiedBy>
  <cp:revision>196</cp:revision>
  <cp:lastPrinted>2022-12-19T21:35:00Z</cp:lastPrinted>
  <dcterms:created xsi:type="dcterms:W3CDTF">2022-10-05T10:09:00Z</dcterms:created>
  <dcterms:modified xsi:type="dcterms:W3CDTF">2022-12-19T22:05:00Z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(#C1.#S1.#E1)</vt:lpwstr>
  </property>
  <property fmtid="{D5CDD505-2E9C-101B-9397-08002B2CF9AE}" pid="3" name="MTMacEqns">
    <vt:bool>true</vt:bool>
  </property>
</Properties>
</file>